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B0" w:rsidRDefault="00EB1404" w:rsidP="00A56A3B">
      <w:pPr>
        <w:rPr>
          <w:rFonts w:asciiTheme="majorHAnsi" w:hAnsiTheme="majorHAnsi"/>
          <w:b/>
          <w:sz w:val="36"/>
          <w:szCs w:val="36"/>
        </w:rPr>
      </w:pPr>
      <w:r>
        <w:rPr>
          <w:noProof/>
          <w:lang w:eastAsia="nb-NO"/>
        </w:rPr>
        <w:drawing>
          <wp:inline distT="0" distB="0" distL="0" distR="0" wp14:anchorId="2132AD71" wp14:editId="30348259">
            <wp:extent cx="5760720" cy="9429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42975"/>
                    </a:xfrm>
                    <a:prstGeom prst="rect">
                      <a:avLst/>
                    </a:prstGeom>
                    <a:noFill/>
                    <a:ln>
                      <a:noFill/>
                    </a:ln>
                  </pic:spPr>
                </pic:pic>
              </a:graphicData>
            </a:graphic>
          </wp:inline>
        </w:drawing>
      </w:r>
    </w:p>
    <w:p w:rsidR="00EB1404" w:rsidRDefault="00EB1404" w:rsidP="00A56A3B">
      <w:pPr>
        <w:rPr>
          <w:rFonts w:asciiTheme="majorHAnsi" w:hAnsiTheme="majorHAnsi"/>
          <w:b/>
          <w:sz w:val="36"/>
          <w:szCs w:val="36"/>
        </w:rPr>
      </w:pPr>
    </w:p>
    <w:p w:rsidR="00FD4D1B" w:rsidRDefault="00FD4D1B" w:rsidP="00A56A3B">
      <w:pPr>
        <w:rPr>
          <w:rFonts w:asciiTheme="majorHAnsi" w:hAnsiTheme="majorHAnsi"/>
          <w:b/>
          <w:sz w:val="36"/>
          <w:szCs w:val="36"/>
        </w:rPr>
      </w:pPr>
    </w:p>
    <w:p w:rsidR="00FD4D1B" w:rsidRDefault="00FD4D1B" w:rsidP="00A56A3B">
      <w:pPr>
        <w:rPr>
          <w:rFonts w:asciiTheme="majorHAnsi" w:hAnsiTheme="majorHAnsi"/>
          <w:b/>
          <w:sz w:val="36"/>
          <w:szCs w:val="36"/>
        </w:rPr>
      </w:pPr>
    </w:p>
    <w:p w:rsidR="00AE1193" w:rsidRDefault="00AE1193" w:rsidP="00A56A3B">
      <w:pPr>
        <w:rPr>
          <w:rFonts w:asciiTheme="majorHAnsi" w:hAnsiTheme="majorHAnsi"/>
          <w:b/>
          <w:sz w:val="56"/>
          <w:szCs w:val="56"/>
        </w:rPr>
      </w:pPr>
      <w:r>
        <w:rPr>
          <w:rFonts w:asciiTheme="majorHAnsi" w:hAnsiTheme="majorHAnsi"/>
          <w:b/>
          <w:sz w:val="56"/>
          <w:szCs w:val="56"/>
        </w:rPr>
        <w:t xml:space="preserve">Rapport fra prosjektet </w:t>
      </w:r>
      <w:r>
        <w:rPr>
          <w:rFonts w:asciiTheme="majorHAnsi" w:hAnsiTheme="majorHAnsi"/>
          <w:b/>
          <w:sz w:val="56"/>
          <w:szCs w:val="56"/>
        </w:rPr>
        <w:br/>
      </w:r>
      <w:r w:rsidR="00EB1404" w:rsidRPr="00FD4D1B">
        <w:rPr>
          <w:rFonts w:asciiTheme="majorHAnsi" w:hAnsiTheme="majorHAnsi"/>
          <w:b/>
          <w:sz w:val="56"/>
          <w:szCs w:val="56"/>
        </w:rPr>
        <w:t>«</w:t>
      </w:r>
      <w:r>
        <w:rPr>
          <w:rFonts w:asciiTheme="majorHAnsi" w:hAnsiTheme="majorHAnsi"/>
          <w:b/>
          <w:sz w:val="56"/>
          <w:szCs w:val="56"/>
        </w:rPr>
        <w:t xml:space="preserve">På kanten av jobben» </w:t>
      </w:r>
    </w:p>
    <w:p w:rsidR="00AE1193" w:rsidRDefault="00AE1193" w:rsidP="00A56A3B">
      <w:pPr>
        <w:rPr>
          <w:rFonts w:asciiTheme="majorHAnsi" w:hAnsiTheme="majorHAnsi"/>
          <w:b/>
          <w:sz w:val="56"/>
          <w:szCs w:val="56"/>
        </w:rPr>
      </w:pPr>
      <w:bookmarkStart w:id="0" w:name="_GoBack"/>
      <w:bookmarkEnd w:id="0"/>
    </w:p>
    <w:p w:rsidR="00AE1193" w:rsidRDefault="00AE1193" w:rsidP="00A56A3B">
      <w:pPr>
        <w:rPr>
          <w:rFonts w:asciiTheme="majorHAnsi" w:hAnsiTheme="majorHAnsi"/>
          <w:b/>
          <w:sz w:val="56"/>
          <w:szCs w:val="56"/>
        </w:rPr>
      </w:pPr>
    </w:p>
    <w:p w:rsidR="00EB1404" w:rsidRPr="00AE1193" w:rsidRDefault="00AE1193" w:rsidP="00A56A3B">
      <w:pPr>
        <w:rPr>
          <w:rFonts w:asciiTheme="majorHAnsi" w:hAnsiTheme="majorHAnsi"/>
          <w:b/>
          <w:sz w:val="48"/>
          <w:szCs w:val="48"/>
        </w:rPr>
      </w:pPr>
      <w:r>
        <w:rPr>
          <w:rFonts w:asciiTheme="majorHAnsi" w:hAnsiTheme="majorHAnsi"/>
          <w:b/>
          <w:sz w:val="48"/>
          <w:szCs w:val="48"/>
        </w:rPr>
        <w:t>Arbeidsgruppa for prosjektet</w:t>
      </w:r>
      <w:r w:rsidR="00717006">
        <w:rPr>
          <w:rFonts w:asciiTheme="majorHAnsi" w:hAnsiTheme="majorHAnsi"/>
          <w:b/>
          <w:sz w:val="48"/>
          <w:szCs w:val="48"/>
        </w:rPr>
        <w:t xml:space="preserve"> -</w:t>
      </w:r>
      <w:r w:rsidR="000139C4" w:rsidRPr="00AE1193">
        <w:rPr>
          <w:rFonts w:asciiTheme="majorHAnsi" w:hAnsiTheme="majorHAnsi"/>
          <w:b/>
          <w:sz w:val="48"/>
          <w:szCs w:val="48"/>
        </w:rPr>
        <w:t xml:space="preserve"> </w:t>
      </w:r>
      <w:r w:rsidR="00470FD2">
        <w:rPr>
          <w:rFonts w:asciiTheme="majorHAnsi" w:hAnsiTheme="majorHAnsi"/>
          <w:b/>
          <w:sz w:val="48"/>
          <w:szCs w:val="48"/>
        </w:rPr>
        <w:t>j</w:t>
      </w:r>
      <w:r w:rsidR="0073407F" w:rsidRPr="00AE1193">
        <w:rPr>
          <w:rFonts w:asciiTheme="majorHAnsi" w:hAnsiTheme="majorHAnsi"/>
          <w:b/>
          <w:sz w:val="48"/>
          <w:szCs w:val="48"/>
        </w:rPr>
        <w:t>anuar 2016</w:t>
      </w:r>
      <w:r w:rsidR="00470FD2">
        <w:rPr>
          <w:rFonts w:asciiTheme="majorHAnsi" w:hAnsiTheme="majorHAnsi"/>
          <w:b/>
          <w:sz w:val="48"/>
          <w:szCs w:val="48"/>
        </w:rPr>
        <w:t>.</w:t>
      </w:r>
    </w:p>
    <w:p w:rsidR="006229B0" w:rsidRDefault="006229B0" w:rsidP="00A56A3B">
      <w:pPr>
        <w:rPr>
          <w:rFonts w:asciiTheme="majorHAnsi" w:hAnsiTheme="majorHAnsi"/>
          <w:b/>
          <w:sz w:val="36"/>
          <w:szCs w:val="36"/>
        </w:rPr>
      </w:pPr>
      <w:r w:rsidRPr="00824F86">
        <w:rPr>
          <w:rFonts w:asciiTheme="majorHAnsi" w:hAnsiTheme="majorHAnsi"/>
          <w:b/>
          <w:sz w:val="36"/>
          <w:szCs w:val="36"/>
        </w:rPr>
        <w:br/>
      </w:r>
    </w:p>
    <w:p w:rsidR="00CE6358" w:rsidRDefault="00F46FEB" w:rsidP="00516055">
      <w:pPr>
        <w:pStyle w:val="Overskrift1"/>
        <w:rPr>
          <w:sz w:val="36"/>
          <w:szCs w:val="36"/>
        </w:rPr>
      </w:pPr>
      <w:r>
        <w:rPr>
          <w:noProof/>
          <w:sz w:val="36"/>
          <w:szCs w:val="36"/>
          <w:lang w:eastAsia="nb-NO"/>
        </w:rPr>
        <w:drawing>
          <wp:inline distT="0" distB="0" distL="0" distR="0" wp14:anchorId="6ECF141B" wp14:editId="19433F61">
            <wp:extent cx="1399540" cy="1399540"/>
            <wp:effectExtent l="0" t="0" r="0" b="0"/>
            <wp:docPr id="2" name="Bilde 2" descr="\\cp-ad01\UserShares\kristin\My Pictures\Extrastift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d01\UserShares\kristin\My Pictures\Extrastiftels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r w:rsidR="006229B0">
        <w:rPr>
          <w:sz w:val="36"/>
          <w:szCs w:val="36"/>
        </w:rPr>
        <w:br w:type="page"/>
      </w:r>
    </w:p>
    <w:sdt>
      <w:sdtPr>
        <w:rPr>
          <w:rFonts w:asciiTheme="minorHAnsi" w:eastAsiaTheme="minorHAnsi" w:hAnsiTheme="minorHAnsi" w:cstheme="minorBidi"/>
          <w:b w:val="0"/>
          <w:bCs w:val="0"/>
          <w:sz w:val="22"/>
          <w:szCs w:val="22"/>
          <w:lang w:bidi="ar-SA"/>
        </w:rPr>
        <w:id w:val="1407569833"/>
        <w:docPartObj>
          <w:docPartGallery w:val="Table of Contents"/>
          <w:docPartUnique/>
        </w:docPartObj>
      </w:sdtPr>
      <w:sdtEndPr/>
      <w:sdtContent>
        <w:p w:rsidR="00CE6358" w:rsidRDefault="00CE6358">
          <w:pPr>
            <w:pStyle w:val="Overskriftforinnholdsfortegnelse"/>
            <w:rPr>
              <w:sz w:val="32"/>
              <w:szCs w:val="32"/>
            </w:rPr>
          </w:pPr>
          <w:r w:rsidRPr="00CE6358">
            <w:rPr>
              <w:sz w:val="32"/>
              <w:szCs w:val="32"/>
            </w:rPr>
            <w:t>Innhold</w:t>
          </w:r>
          <w:r w:rsidR="003310DE">
            <w:rPr>
              <w:sz w:val="32"/>
              <w:szCs w:val="32"/>
            </w:rPr>
            <w:t>sfortegnelse</w:t>
          </w:r>
        </w:p>
        <w:p w:rsidR="00F22773" w:rsidRPr="00F22773" w:rsidRDefault="00F22773" w:rsidP="00F22773">
          <w:pPr>
            <w:rPr>
              <w:lang w:bidi="en-US"/>
            </w:rPr>
          </w:pPr>
        </w:p>
        <w:p w:rsidR="00982E4E" w:rsidRDefault="00CE6358">
          <w:pPr>
            <w:pStyle w:val="INNH1"/>
            <w:rPr>
              <w:rFonts w:eastAsiaTheme="minorEastAsia"/>
              <w:b w:val="0"/>
              <w:sz w:val="22"/>
              <w:szCs w:val="22"/>
              <w:lang w:eastAsia="nb-NO"/>
            </w:rPr>
          </w:pPr>
          <w:r>
            <w:fldChar w:fldCharType="begin"/>
          </w:r>
          <w:r>
            <w:instrText xml:space="preserve"> TOC \o "1-3" \h \z \u </w:instrText>
          </w:r>
          <w:r>
            <w:fldChar w:fldCharType="separate"/>
          </w:r>
          <w:hyperlink w:anchor="_Toc441152860" w:history="1">
            <w:r w:rsidR="00982E4E" w:rsidRPr="009100BA">
              <w:rPr>
                <w:rStyle w:val="Hyperkobling"/>
              </w:rPr>
              <w:t>Om prosjektet</w:t>
            </w:r>
            <w:r w:rsidR="00982E4E">
              <w:rPr>
                <w:webHidden/>
              </w:rPr>
              <w:tab/>
            </w:r>
            <w:r w:rsidR="00982E4E">
              <w:rPr>
                <w:webHidden/>
              </w:rPr>
              <w:fldChar w:fldCharType="begin"/>
            </w:r>
            <w:r w:rsidR="00982E4E">
              <w:rPr>
                <w:webHidden/>
              </w:rPr>
              <w:instrText xml:space="preserve"> PAGEREF _Toc441152860 \h </w:instrText>
            </w:r>
            <w:r w:rsidR="00982E4E">
              <w:rPr>
                <w:webHidden/>
              </w:rPr>
            </w:r>
            <w:r w:rsidR="00982E4E">
              <w:rPr>
                <w:webHidden/>
              </w:rPr>
              <w:fldChar w:fldCharType="separate"/>
            </w:r>
            <w:r w:rsidR="009A6312">
              <w:rPr>
                <w:webHidden/>
              </w:rPr>
              <w:t>4</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61" w:history="1">
            <w:r w:rsidR="00982E4E" w:rsidRPr="009100BA">
              <w:rPr>
                <w:rStyle w:val="Hyperkobling"/>
                <w:noProof/>
              </w:rPr>
              <w:t>På kanten jobben</w:t>
            </w:r>
            <w:r w:rsidR="00982E4E">
              <w:rPr>
                <w:noProof/>
                <w:webHidden/>
              </w:rPr>
              <w:tab/>
            </w:r>
            <w:r w:rsidR="00982E4E">
              <w:rPr>
                <w:noProof/>
                <w:webHidden/>
              </w:rPr>
              <w:fldChar w:fldCharType="begin"/>
            </w:r>
            <w:r w:rsidR="00982E4E">
              <w:rPr>
                <w:noProof/>
                <w:webHidden/>
              </w:rPr>
              <w:instrText xml:space="preserve"> PAGEREF _Toc441152861 \h </w:instrText>
            </w:r>
            <w:r w:rsidR="00982E4E">
              <w:rPr>
                <w:noProof/>
                <w:webHidden/>
              </w:rPr>
            </w:r>
            <w:r w:rsidR="00982E4E">
              <w:rPr>
                <w:noProof/>
                <w:webHidden/>
              </w:rPr>
              <w:fldChar w:fldCharType="separate"/>
            </w:r>
            <w:r w:rsidR="009A6312">
              <w:rPr>
                <w:noProof/>
                <w:webHidden/>
              </w:rPr>
              <w:t>4</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62" w:history="1">
            <w:r w:rsidR="00982E4E" w:rsidRPr="009100BA">
              <w:rPr>
                <w:rStyle w:val="Hyperkobling"/>
                <w:noProof/>
              </w:rPr>
              <w:t>Bakgrunn og formålet</w:t>
            </w:r>
            <w:r w:rsidR="00982E4E">
              <w:rPr>
                <w:noProof/>
                <w:webHidden/>
              </w:rPr>
              <w:tab/>
            </w:r>
            <w:r w:rsidR="00982E4E">
              <w:rPr>
                <w:noProof/>
                <w:webHidden/>
              </w:rPr>
              <w:fldChar w:fldCharType="begin"/>
            </w:r>
            <w:r w:rsidR="00982E4E">
              <w:rPr>
                <w:noProof/>
                <w:webHidden/>
              </w:rPr>
              <w:instrText xml:space="preserve"> PAGEREF _Toc441152862 \h </w:instrText>
            </w:r>
            <w:r w:rsidR="00982E4E">
              <w:rPr>
                <w:noProof/>
                <w:webHidden/>
              </w:rPr>
            </w:r>
            <w:r w:rsidR="00982E4E">
              <w:rPr>
                <w:noProof/>
                <w:webHidden/>
              </w:rPr>
              <w:fldChar w:fldCharType="separate"/>
            </w:r>
            <w:r w:rsidR="009A6312">
              <w:rPr>
                <w:noProof/>
                <w:webHidden/>
              </w:rPr>
              <w:t>4</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63" w:history="1">
            <w:r w:rsidR="00982E4E" w:rsidRPr="009100BA">
              <w:rPr>
                <w:rStyle w:val="Hyperkobling"/>
                <w:noProof/>
              </w:rPr>
              <w:t>Målgruppa</w:t>
            </w:r>
            <w:r w:rsidR="00982E4E">
              <w:rPr>
                <w:noProof/>
                <w:webHidden/>
              </w:rPr>
              <w:tab/>
            </w:r>
            <w:r w:rsidR="00982E4E">
              <w:rPr>
                <w:noProof/>
                <w:webHidden/>
              </w:rPr>
              <w:fldChar w:fldCharType="begin"/>
            </w:r>
            <w:r w:rsidR="00982E4E">
              <w:rPr>
                <w:noProof/>
                <w:webHidden/>
              </w:rPr>
              <w:instrText xml:space="preserve"> PAGEREF _Toc441152863 \h </w:instrText>
            </w:r>
            <w:r w:rsidR="00982E4E">
              <w:rPr>
                <w:noProof/>
                <w:webHidden/>
              </w:rPr>
            </w:r>
            <w:r w:rsidR="00982E4E">
              <w:rPr>
                <w:noProof/>
                <w:webHidden/>
              </w:rPr>
              <w:fldChar w:fldCharType="separate"/>
            </w:r>
            <w:r w:rsidR="009A6312">
              <w:rPr>
                <w:noProof/>
                <w:webHidden/>
              </w:rPr>
              <w:t>4</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64" w:history="1">
            <w:r w:rsidR="00982E4E" w:rsidRPr="009100BA">
              <w:rPr>
                <w:rStyle w:val="Hyperkobling"/>
                <w:noProof/>
              </w:rPr>
              <w:t>Metoden</w:t>
            </w:r>
            <w:r w:rsidR="00982E4E">
              <w:rPr>
                <w:noProof/>
                <w:webHidden/>
              </w:rPr>
              <w:tab/>
            </w:r>
            <w:r w:rsidR="00982E4E">
              <w:rPr>
                <w:noProof/>
                <w:webHidden/>
              </w:rPr>
              <w:fldChar w:fldCharType="begin"/>
            </w:r>
            <w:r w:rsidR="00982E4E">
              <w:rPr>
                <w:noProof/>
                <w:webHidden/>
              </w:rPr>
              <w:instrText xml:space="preserve"> PAGEREF _Toc441152864 \h </w:instrText>
            </w:r>
            <w:r w:rsidR="00982E4E">
              <w:rPr>
                <w:noProof/>
                <w:webHidden/>
              </w:rPr>
            </w:r>
            <w:r w:rsidR="00982E4E">
              <w:rPr>
                <w:noProof/>
                <w:webHidden/>
              </w:rPr>
              <w:fldChar w:fldCharType="separate"/>
            </w:r>
            <w:r w:rsidR="009A6312">
              <w:rPr>
                <w:noProof/>
                <w:webHidden/>
              </w:rPr>
              <w:t>5</w:t>
            </w:r>
            <w:r w:rsidR="00982E4E">
              <w:rPr>
                <w:noProof/>
                <w:webHidden/>
              </w:rPr>
              <w:fldChar w:fldCharType="end"/>
            </w:r>
          </w:hyperlink>
        </w:p>
        <w:p w:rsidR="00982E4E" w:rsidRDefault="00F46FEB">
          <w:pPr>
            <w:pStyle w:val="INNH1"/>
            <w:rPr>
              <w:rFonts w:eastAsiaTheme="minorEastAsia"/>
              <w:b w:val="0"/>
              <w:sz w:val="22"/>
              <w:szCs w:val="22"/>
              <w:lang w:eastAsia="nb-NO"/>
            </w:rPr>
          </w:pPr>
          <w:hyperlink w:anchor="_Toc441152865" w:history="1">
            <w:r w:rsidR="00982E4E" w:rsidRPr="009100BA">
              <w:rPr>
                <w:rStyle w:val="Hyperkobling"/>
              </w:rPr>
              <w:t>De viktigste funnene</w:t>
            </w:r>
            <w:r w:rsidR="00982E4E">
              <w:rPr>
                <w:webHidden/>
              </w:rPr>
              <w:tab/>
            </w:r>
            <w:r w:rsidR="00982E4E">
              <w:rPr>
                <w:webHidden/>
              </w:rPr>
              <w:fldChar w:fldCharType="begin"/>
            </w:r>
            <w:r w:rsidR="00982E4E">
              <w:rPr>
                <w:webHidden/>
              </w:rPr>
              <w:instrText xml:space="preserve"> PAGEREF _Toc441152865 \h </w:instrText>
            </w:r>
            <w:r w:rsidR="00982E4E">
              <w:rPr>
                <w:webHidden/>
              </w:rPr>
            </w:r>
            <w:r w:rsidR="00982E4E">
              <w:rPr>
                <w:webHidden/>
              </w:rPr>
              <w:fldChar w:fldCharType="separate"/>
            </w:r>
            <w:r w:rsidR="009A6312">
              <w:rPr>
                <w:webHidden/>
              </w:rPr>
              <w:t>7</w:t>
            </w:r>
            <w:r w:rsidR="00982E4E">
              <w:rPr>
                <w:webHidden/>
              </w:rPr>
              <w:fldChar w:fldCharType="end"/>
            </w:r>
          </w:hyperlink>
        </w:p>
        <w:p w:rsidR="00982E4E" w:rsidRDefault="00F46FEB">
          <w:pPr>
            <w:pStyle w:val="INNH2"/>
            <w:rPr>
              <w:rFonts w:eastAsiaTheme="minorEastAsia"/>
              <w:b w:val="0"/>
              <w:lang w:eastAsia="nb-NO"/>
            </w:rPr>
          </w:pPr>
          <w:hyperlink w:anchor="_Toc441152866" w:history="1">
            <w:r w:rsidR="00982E4E" w:rsidRPr="009100BA">
              <w:rPr>
                <w:rStyle w:val="Hyperkobling"/>
              </w:rPr>
              <w:t>Del 1 Tall</w:t>
            </w:r>
            <w:r w:rsidR="00982E4E">
              <w:rPr>
                <w:webHidden/>
              </w:rPr>
              <w:tab/>
            </w:r>
            <w:r w:rsidR="00982E4E">
              <w:rPr>
                <w:webHidden/>
              </w:rPr>
              <w:fldChar w:fldCharType="begin"/>
            </w:r>
            <w:r w:rsidR="00982E4E">
              <w:rPr>
                <w:webHidden/>
              </w:rPr>
              <w:instrText xml:space="preserve"> PAGEREF _Toc441152866 \h </w:instrText>
            </w:r>
            <w:r w:rsidR="00982E4E">
              <w:rPr>
                <w:webHidden/>
              </w:rPr>
            </w:r>
            <w:r w:rsidR="00982E4E">
              <w:rPr>
                <w:webHidden/>
              </w:rPr>
              <w:fldChar w:fldCharType="separate"/>
            </w:r>
            <w:r w:rsidR="009A6312">
              <w:rPr>
                <w:webHidden/>
              </w:rPr>
              <w:t>7</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67" w:history="1">
            <w:r w:rsidR="00982E4E" w:rsidRPr="009100BA">
              <w:rPr>
                <w:rStyle w:val="Hyperkobling"/>
                <w:noProof/>
              </w:rPr>
              <w:t>Nedsatt funksjonsevne og arbeid</w:t>
            </w:r>
            <w:r w:rsidR="00982E4E">
              <w:rPr>
                <w:noProof/>
                <w:webHidden/>
              </w:rPr>
              <w:tab/>
            </w:r>
            <w:r w:rsidR="00982E4E">
              <w:rPr>
                <w:noProof/>
                <w:webHidden/>
              </w:rPr>
              <w:fldChar w:fldCharType="begin"/>
            </w:r>
            <w:r w:rsidR="00982E4E">
              <w:rPr>
                <w:noProof/>
                <w:webHidden/>
              </w:rPr>
              <w:instrText xml:space="preserve"> PAGEREF _Toc441152867 \h </w:instrText>
            </w:r>
            <w:r w:rsidR="00982E4E">
              <w:rPr>
                <w:noProof/>
                <w:webHidden/>
              </w:rPr>
            </w:r>
            <w:r w:rsidR="00982E4E">
              <w:rPr>
                <w:noProof/>
                <w:webHidden/>
              </w:rPr>
              <w:fldChar w:fldCharType="separate"/>
            </w:r>
            <w:r w:rsidR="009A6312">
              <w:rPr>
                <w:noProof/>
                <w:webHidden/>
              </w:rPr>
              <w:t>7</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68" w:history="1">
            <w:r w:rsidR="00982E4E" w:rsidRPr="009100BA">
              <w:rPr>
                <w:rStyle w:val="Hyperkobling"/>
                <w:noProof/>
              </w:rPr>
              <w:t>CP og arbeid</w:t>
            </w:r>
            <w:r w:rsidR="00982E4E">
              <w:rPr>
                <w:noProof/>
                <w:webHidden/>
              </w:rPr>
              <w:tab/>
            </w:r>
            <w:r w:rsidR="00982E4E">
              <w:rPr>
                <w:noProof/>
                <w:webHidden/>
              </w:rPr>
              <w:fldChar w:fldCharType="begin"/>
            </w:r>
            <w:r w:rsidR="00982E4E">
              <w:rPr>
                <w:noProof/>
                <w:webHidden/>
              </w:rPr>
              <w:instrText xml:space="preserve"> PAGEREF _Toc441152868 \h </w:instrText>
            </w:r>
            <w:r w:rsidR="00982E4E">
              <w:rPr>
                <w:noProof/>
                <w:webHidden/>
              </w:rPr>
            </w:r>
            <w:r w:rsidR="00982E4E">
              <w:rPr>
                <w:noProof/>
                <w:webHidden/>
              </w:rPr>
              <w:fldChar w:fldCharType="separate"/>
            </w:r>
            <w:r w:rsidR="009A6312">
              <w:rPr>
                <w:noProof/>
                <w:webHidden/>
              </w:rPr>
              <w:t>7</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69" w:history="1">
            <w:r w:rsidR="00982E4E" w:rsidRPr="009100BA">
              <w:rPr>
                <w:rStyle w:val="Hyperkobling"/>
                <w:noProof/>
              </w:rPr>
              <w:t>Ulik grad av arbeidstilknytning</w:t>
            </w:r>
            <w:r w:rsidR="00982E4E">
              <w:rPr>
                <w:noProof/>
                <w:webHidden/>
              </w:rPr>
              <w:tab/>
            </w:r>
            <w:r w:rsidR="00982E4E">
              <w:rPr>
                <w:noProof/>
                <w:webHidden/>
              </w:rPr>
              <w:fldChar w:fldCharType="begin"/>
            </w:r>
            <w:r w:rsidR="00982E4E">
              <w:rPr>
                <w:noProof/>
                <w:webHidden/>
              </w:rPr>
              <w:instrText xml:space="preserve"> PAGEREF _Toc441152869 \h </w:instrText>
            </w:r>
            <w:r w:rsidR="00982E4E">
              <w:rPr>
                <w:noProof/>
                <w:webHidden/>
              </w:rPr>
            </w:r>
            <w:r w:rsidR="00982E4E">
              <w:rPr>
                <w:noProof/>
                <w:webHidden/>
              </w:rPr>
              <w:fldChar w:fldCharType="separate"/>
            </w:r>
            <w:r w:rsidR="009A6312">
              <w:rPr>
                <w:noProof/>
                <w:webHidden/>
              </w:rPr>
              <w:t>8</w:t>
            </w:r>
            <w:r w:rsidR="00982E4E">
              <w:rPr>
                <w:noProof/>
                <w:webHidden/>
              </w:rPr>
              <w:fldChar w:fldCharType="end"/>
            </w:r>
          </w:hyperlink>
        </w:p>
        <w:p w:rsidR="00982E4E" w:rsidRDefault="00F46FEB">
          <w:pPr>
            <w:pStyle w:val="INNH2"/>
            <w:rPr>
              <w:rFonts w:eastAsiaTheme="minorEastAsia"/>
              <w:b w:val="0"/>
              <w:lang w:eastAsia="nb-NO"/>
            </w:rPr>
          </w:pPr>
          <w:hyperlink w:anchor="_Toc441152870" w:history="1">
            <w:r w:rsidR="00982E4E" w:rsidRPr="009100BA">
              <w:rPr>
                <w:rStyle w:val="Hyperkobling"/>
              </w:rPr>
              <w:t>Del 2: CP-relaterte utfordringer i arbeidslivet</w:t>
            </w:r>
            <w:r w:rsidR="00982E4E">
              <w:rPr>
                <w:webHidden/>
              </w:rPr>
              <w:tab/>
            </w:r>
            <w:r w:rsidR="00982E4E">
              <w:rPr>
                <w:webHidden/>
              </w:rPr>
              <w:fldChar w:fldCharType="begin"/>
            </w:r>
            <w:r w:rsidR="00982E4E">
              <w:rPr>
                <w:webHidden/>
              </w:rPr>
              <w:instrText xml:space="preserve"> PAGEREF _Toc441152870 \h </w:instrText>
            </w:r>
            <w:r w:rsidR="00982E4E">
              <w:rPr>
                <w:webHidden/>
              </w:rPr>
            </w:r>
            <w:r w:rsidR="00982E4E">
              <w:rPr>
                <w:webHidden/>
              </w:rPr>
              <w:fldChar w:fldCharType="separate"/>
            </w:r>
            <w:r w:rsidR="009A6312">
              <w:rPr>
                <w:webHidden/>
              </w:rPr>
              <w:t>10</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71" w:history="1">
            <w:r w:rsidR="00982E4E" w:rsidRPr="009100BA">
              <w:rPr>
                <w:rStyle w:val="Hyperkobling"/>
                <w:noProof/>
              </w:rPr>
              <w:t>Senskader og tretthet</w:t>
            </w:r>
            <w:r w:rsidR="00982E4E">
              <w:rPr>
                <w:noProof/>
                <w:webHidden/>
              </w:rPr>
              <w:tab/>
            </w:r>
            <w:r w:rsidR="00982E4E">
              <w:rPr>
                <w:noProof/>
                <w:webHidden/>
              </w:rPr>
              <w:fldChar w:fldCharType="begin"/>
            </w:r>
            <w:r w:rsidR="00982E4E">
              <w:rPr>
                <w:noProof/>
                <w:webHidden/>
              </w:rPr>
              <w:instrText xml:space="preserve"> PAGEREF _Toc441152871 \h </w:instrText>
            </w:r>
            <w:r w:rsidR="00982E4E">
              <w:rPr>
                <w:noProof/>
                <w:webHidden/>
              </w:rPr>
            </w:r>
            <w:r w:rsidR="00982E4E">
              <w:rPr>
                <w:noProof/>
                <w:webHidden/>
              </w:rPr>
              <w:fldChar w:fldCharType="separate"/>
            </w:r>
            <w:r w:rsidR="009A6312">
              <w:rPr>
                <w:noProof/>
                <w:webHidden/>
              </w:rPr>
              <w:t>10</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2" w:history="1">
            <w:r w:rsidR="00982E4E" w:rsidRPr="009100BA">
              <w:rPr>
                <w:rStyle w:val="Hyperkobling"/>
                <w:noProof/>
              </w:rPr>
              <w:t>Kognitive vansker</w:t>
            </w:r>
            <w:r w:rsidR="00982E4E">
              <w:rPr>
                <w:noProof/>
                <w:webHidden/>
              </w:rPr>
              <w:tab/>
            </w:r>
            <w:r w:rsidR="00982E4E">
              <w:rPr>
                <w:noProof/>
                <w:webHidden/>
              </w:rPr>
              <w:fldChar w:fldCharType="begin"/>
            </w:r>
            <w:r w:rsidR="00982E4E">
              <w:rPr>
                <w:noProof/>
                <w:webHidden/>
              </w:rPr>
              <w:instrText xml:space="preserve"> PAGEREF _Toc441152872 \h </w:instrText>
            </w:r>
            <w:r w:rsidR="00982E4E">
              <w:rPr>
                <w:noProof/>
                <w:webHidden/>
              </w:rPr>
            </w:r>
            <w:r w:rsidR="00982E4E">
              <w:rPr>
                <w:noProof/>
                <w:webHidden/>
              </w:rPr>
              <w:fldChar w:fldCharType="separate"/>
            </w:r>
            <w:r w:rsidR="009A6312">
              <w:rPr>
                <w:noProof/>
                <w:webHidden/>
              </w:rPr>
              <w:t>12</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3" w:history="1">
            <w:r w:rsidR="00982E4E" w:rsidRPr="009100BA">
              <w:rPr>
                <w:rStyle w:val="Hyperkobling"/>
                <w:noProof/>
              </w:rPr>
              <w:t>Fysiske og motoriske utfordringer</w:t>
            </w:r>
            <w:r w:rsidR="00982E4E">
              <w:rPr>
                <w:noProof/>
                <w:webHidden/>
              </w:rPr>
              <w:tab/>
            </w:r>
            <w:r w:rsidR="00982E4E">
              <w:rPr>
                <w:noProof/>
                <w:webHidden/>
              </w:rPr>
              <w:fldChar w:fldCharType="begin"/>
            </w:r>
            <w:r w:rsidR="00982E4E">
              <w:rPr>
                <w:noProof/>
                <w:webHidden/>
              </w:rPr>
              <w:instrText xml:space="preserve"> PAGEREF _Toc441152873 \h </w:instrText>
            </w:r>
            <w:r w:rsidR="00982E4E">
              <w:rPr>
                <w:noProof/>
                <w:webHidden/>
              </w:rPr>
            </w:r>
            <w:r w:rsidR="00982E4E">
              <w:rPr>
                <w:noProof/>
                <w:webHidden/>
              </w:rPr>
              <w:fldChar w:fldCharType="separate"/>
            </w:r>
            <w:r w:rsidR="009A6312">
              <w:rPr>
                <w:noProof/>
                <w:webHidden/>
              </w:rPr>
              <w:t>13</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4" w:history="1">
            <w:r w:rsidR="00982E4E" w:rsidRPr="009100BA">
              <w:rPr>
                <w:rStyle w:val="Hyperkobling"/>
                <w:noProof/>
              </w:rPr>
              <w:t>Stress og nedsatt tempo</w:t>
            </w:r>
            <w:r w:rsidR="00982E4E">
              <w:rPr>
                <w:noProof/>
                <w:webHidden/>
              </w:rPr>
              <w:tab/>
            </w:r>
            <w:r w:rsidR="00982E4E">
              <w:rPr>
                <w:noProof/>
                <w:webHidden/>
              </w:rPr>
              <w:fldChar w:fldCharType="begin"/>
            </w:r>
            <w:r w:rsidR="00982E4E">
              <w:rPr>
                <w:noProof/>
                <w:webHidden/>
              </w:rPr>
              <w:instrText xml:space="preserve"> PAGEREF _Toc441152874 \h </w:instrText>
            </w:r>
            <w:r w:rsidR="00982E4E">
              <w:rPr>
                <w:noProof/>
                <w:webHidden/>
              </w:rPr>
            </w:r>
            <w:r w:rsidR="00982E4E">
              <w:rPr>
                <w:noProof/>
                <w:webHidden/>
              </w:rPr>
              <w:fldChar w:fldCharType="separate"/>
            </w:r>
            <w:r w:rsidR="009A6312">
              <w:rPr>
                <w:noProof/>
                <w:webHidden/>
              </w:rPr>
              <w:t>13</w:t>
            </w:r>
            <w:r w:rsidR="00982E4E">
              <w:rPr>
                <w:noProof/>
                <w:webHidden/>
              </w:rPr>
              <w:fldChar w:fldCharType="end"/>
            </w:r>
          </w:hyperlink>
        </w:p>
        <w:p w:rsidR="00982E4E" w:rsidRDefault="00F46FEB">
          <w:pPr>
            <w:pStyle w:val="INNH2"/>
            <w:rPr>
              <w:rFonts w:eastAsiaTheme="minorEastAsia"/>
              <w:b w:val="0"/>
              <w:lang w:eastAsia="nb-NO"/>
            </w:rPr>
          </w:pPr>
          <w:hyperlink w:anchor="_Toc441152875" w:history="1">
            <w:r w:rsidR="00982E4E" w:rsidRPr="009100BA">
              <w:rPr>
                <w:rStyle w:val="Hyperkobling"/>
              </w:rPr>
              <w:t>Del 3: Hjelp, støtte og veiledning</w:t>
            </w:r>
            <w:r w:rsidR="00982E4E">
              <w:rPr>
                <w:webHidden/>
              </w:rPr>
              <w:tab/>
            </w:r>
            <w:r w:rsidR="00982E4E">
              <w:rPr>
                <w:webHidden/>
              </w:rPr>
              <w:fldChar w:fldCharType="begin"/>
            </w:r>
            <w:r w:rsidR="00982E4E">
              <w:rPr>
                <w:webHidden/>
              </w:rPr>
              <w:instrText xml:space="preserve"> PAGEREF _Toc441152875 \h </w:instrText>
            </w:r>
            <w:r w:rsidR="00982E4E">
              <w:rPr>
                <w:webHidden/>
              </w:rPr>
            </w:r>
            <w:r w:rsidR="00982E4E">
              <w:rPr>
                <w:webHidden/>
              </w:rPr>
              <w:fldChar w:fldCharType="separate"/>
            </w:r>
            <w:r w:rsidR="009A6312">
              <w:rPr>
                <w:webHidden/>
              </w:rPr>
              <w:t>15</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76" w:history="1">
            <w:r w:rsidR="00982E4E" w:rsidRPr="009100BA">
              <w:rPr>
                <w:rStyle w:val="Hyperkobling"/>
                <w:noProof/>
              </w:rPr>
              <w:t>Tilbud om arbeidsevnevurdering</w:t>
            </w:r>
            <w:r w:rsidR="00982E4E">
              <w:rPr>
                <w:noProof/>
                <w:webHidden/>
              </w:rPr>
              <w:tab/>
            </w:r>
            <w:r w:rsidR="00982E4E">
              <w:rPr>
                <w:noProof/>
                <w:webHidden/>
              </w:rPr>
              <w:fldChar w:fldCharType="begin"/>
            </w:r>
            <w:r w:rsidR="00982E4E">
              <w:rPr>
                <w:noProof/>
                <w:webHidden/>
              </w:rPr>
              <w:instrText xml:space="preserve"> PAGEREF _Toc441152876 \h </w:instrText>
            </w:r>
            <w:r w:rsidR="00982E4E">
              <w:rPr>
                <w:noProof/>
                <w:webHidden/>
              </w:rPr>
            </w:r>
            <w:r w:rsidR="00982E4E">
              <w:rPr>
                <w:noProof/>
                <w:webHidden/>
              </w:rPr>
              <w:fldChar w:fldCharType="separate"/>
            </w:r>
            <w:r w:rsidR="009A6312">
              <w:rPr>
                <w:noProof/>
                <w:webHidden/>
              </w:rPr>
              <w:t>15</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7" w:history="1">
            <w:r w:rsidR="00982E4E" w:rsidRPr="009100BA">
              <w:rPr>
                <w:rStyle w:val="Hyperkobling"/>
                <w:noProof/>
              </w:rPr>
              <w:t>Arbeidsevnevurdering: muligheter og begrensninger</w:t>
            </w:r>
            <w:r w:rsidR="00982E4E">
              <w:rPr>
                <w:noProof/>
                <w:webHidden/>
              </w:rPr>
              <w:tab/>
            </w:r>
            <w:r w:rsidR="00982E4E">
              <w:rPr>
                <w:noProof/>
                <w:webHidden/>
              </w:rPr>
              <w:fldChar w:fldCharType="begin"/>
            </w:r>
            <w:r w:rsidR="00982E4E">
              <w:rPr>
                <w:noProof/>
                <w:webHidden/>
              </w:rPr>
              <w:instrText xml:space="preserve"> PAGEREF _Toc441152877 \h </w:instrText>
            </w:r>
            <w:r w:rsidR="00982E4E">
              <w:rPr>
                <w:noProof/>
                <w:webHidden/>
              </w:rPr>
            </w:r>
            <w:r w:rsidR="00982E4E">
              <w:rPr>
                <w:noProof/>
                <w:webHidden/>
              </w:rPr>
              <w:fldChar w:fldCharType="separate"/>
            </w:r>
            <w:r w:rsidR="009A6312">
              <w:rPr>
                <w:noProof/>
                <w:webHidden/>
              </w:rPr>
              <w:t>16</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8" w:history="1">
            <w:r w:rsidR="00982E4E" w:rsidRPr="009100BA">
              <w:rPr>
                <w:rStyle w:val="Hyperkobling"/>
                <w:noProof/>
              </w:rPr>
              <w:t>NAV</w:t>
            </w:r>
            <w:r w:rsidR="00982E4E">
              <w:rPr>
                <w:noProof/>
                <w:webHidden/>
              </w:rPr>
              <w:tab/>
            </w:r>
            <w:r w:rsidR="00982E4E">
              <w:rPr>
                <w:noProof/>
                <w:webHidden/>
              </w:rPr>
              <w:fldChar w:fldCharType="begin"/>
            </w:r>
            <w:r w:rsidR="00982E4E">
              <w:rPr>
                <w:noProof/>
                <w:webHidden/>
              </w:rPr>
              <w:instrText xml:space="preserve"> PAGEREF _Toc441152878 \h </w:instrText>
            </w:r>
            <w:r w:rsidR="00982E4E">
              <w:rPr>
                <w:noProof/>
                <w:webHidden/>
              </w:rPr>
            </w:r>
            <w:r w:rsidR="00982E4E">
              <w:rPr>
                <w:noProof/>
                <w:webHidden/>
              </w:rPr>
              <w:fldChar w:fldCharType="separate"/>
            </w:r>
            <w:r w:rsidR="009A6312">
              <w:rPr>
                <w:noProof/>
                <w:webHidden/>
              </w:rPr>
              <w:t>18</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79" w:history="1">
            <w:r w:rsidR="00982E4E" w:rsidRPr="009100BA">
              <w:rPr>
                <w:rStyle w:val="Hyperkobling"/>
                <w:noProof/>
              </w:rPr>
              <w:t>Arbeidsgivere</w:t>
            </w:r>
            <w:r w:rsidR="00982E4E">
              <w:rPr>
                <w:noProof/>
                <w:webHidden/>
              </w:rPr>
              <w:tab/>
            </w:r>
            <w:r w:rsidR="00982E4E">
              <w:rPr>
                <w:noProof/>
                <w:webHidden/>
              </w:rPr>
              <w:fldChar w:fldCharType="begin"/>
            </w:r>
            <w:r w:rsidR="00982E4E">
              <w:rPr>
                <w:noProof/>
                <w:webHidden/>
              </w:rPr>
              <w:instrText xml:space="preserve"> PAGEREF _Toc441152879 \h </w:instrText>
            </w:r>
            <w:r w:rsidR="00982E4E">
              <w:rPr>
                <w:noProof/>
                <w:webHidden/>
              </w:rPr>
            </w:r>
            <w:r w:rsidR="00982E4E">
              <w:rPr>
                <w:noProof/>
                <w:webHidden/>
              </w:rPr>
              <w:fldChar w:fldCharType="separate"/>
            </w:r>
            <w:r w:rsidR="009A6312">
              <w:rPr>
                <w:noProof/>
                <w:webHidden/>
              </w:rPr>
              <w:t>18</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0" w:history="1">
            <w:r w:rsidR="00982E4E" w:rsidRPr="009100BA">
              <w:rPr>
                <w:rStyle w:val="Hyperkobling"/>
                <w:noProof/>
              </w:rPr>
              <w:t>Samarbeid NAV-arbeidsgivere</w:t>
            </w:r>
            <w:r w:rsidR="00982E4E">
              <w:rPr>
                <w:noProof/>
                <w:webHidden/>
              </w:rPr>
              <w:tab/>
            </w:r>
            <w:r w:rsidR="00982E4E">
              <w:rPr>
                <w:noProof/>
                <w:webHidden/>
              </w:rPr>
              <w:fldChar w:fldCharType="begin"/>
            </w:r>
            <w:r w:rsidR="00982E4E">
              <w:rPr>
                <w:noProof/>
                <w:webHidden/>
              </w:rPr>
              <w:instrText xml:space="preserve"> PAGEREF _Toc441152880 \h </w:instrText>
            </w:r>
            <w:r w:rsidR="00982E4E">
              <w:rPr>
                <w:noProof/>
                <w:webHidden/>
              </w:rPr>
            </w:r>
            <w:r w:rsidR="00982E4E">
              <w:rPr>
                <w:noProof/>
                <w:webHidden/>
              </w:rPr>
              <w:fldChar w:fldCharType="separate"/>
            </w:r>
            <w:r w:rsidR="009A6312">
              <w:rPr>
                <w:noProof/>
                <w:webHidden/>
              </w:rPr>
              <w:t>19</w:t>
            </w:r>
            <w:r w:rsidR="00982E4E">
              <w:rPr>
                <w:noProof/>
                <w:webHidden/>
              </w:rPr>
              <w:fldChar w:fldCharType="end"/>
            </w:r>
          </w:hyperlink>
        </w:p>
        <w:p w:rsidR="00982E4E" w:rsidRDefault="00F46FEB">
          <w:pPr>
            <w:pStyle w:val="INNH2"/>
            <w:rPr>
              <w:rFonts w:eastAsiaTheme="minorEastAsia"/>
              <w:b w:val="0"/>
              <w:lang w:eastAsia="nb-NO"/>
            </w:rPr>
          </w:pPr>
          <w:hyperlink w:anchor="_Toc441152881" w:history="1">
            <w:r w:rsidR="00982E4E" w:rsidRPr="009100BA">
              <w:rPr>
                <w:rStyle w:val="Hyperkobling"/>
              </w:rPr>
              <w:t>Del 4 Tilrettelegging</w:t>
            </w:r>
            <w:r w:rsidR="00982E4E">
              <w:rPr>
                <w:webHidden/>
              </w:rPr>
              <w:tab/>
            </w:r>
            <w:r w:rsidR="00982E4E">
              <w:rPr>
                <w:webHidden/>
              </w:rPr>
              <w:fldChar w:fldCharType="begin"/>
            </w:r>
            <w:r w:rsidR="00982E4E">
              <w:rPr>
                <w:webHidden/>
              </w:rPr>
              <w:instrText xml:space="preserve"> PAGEREF _Toc441152881 \h </w:instrText>
            </w:r>
            <w:r w:rsidR="00982E4E">
              <w:rPr>
                <w:webHidden/>
              </w:rPr>
            </w:r>
            <w:r w:rsidR="00982E4E">
              <w:rPr>
                <w:webHidden/>
              </w:rPr>
              <w:fldChar w:fldCharType="separate"/>
            </w:r>
            <w:r w:rsidR="009A6312">
              <w:rPr>
                <w:webHidden/>
              </w:rPr>
              <w:t>21</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82" w:history="1">
            <w:r w:rsidR="00982E4E" w:rsidRPr="009100BA">
              <w:rPr>
                <w:rStyle w:val="Hyperkobling"/>
                <w:noProof/>
              </w:rPr>
              <w:t>Tall på tilrettelegging</w:t>
            </w:r>
            <w:r w:rsidR="00982E4E">
              <w:rPr>
                <w:noProof/>
                <w:webHidden/>
              </w:rPr>
              <w:tab/>
            </w:r>
            <w:r w:rsidR="00982E4E">
              <w:rPr>
                <w:noProof/>
                <w:webHidden/>
              </w:rPr>
              <w:fldChar w:fldCharType="begin"/>
            </w:r>
            <w:r w:rsidR="00982E4E">
              <w:rPr>
                <w:noProof/>
                <w:webHidden/>
              </w:rPr>
              <w:instrText xml:space="preserve"> PAGEREF _Toc441152882 \h </w:instrText>
            </w:r>
            <w:r w:rsidR="00982E4E">
              <w:rPr>
                <w:noProof/>
                <w:webHidden/>
              </w:rPr>
            </w:r>
            <w:r w:rsidR="00982E4E">
              <w:rPr>
                <w:noProof/>
                <w:webHidden/>
              </w:rPr>
              <w:fldChar w:fldCharType="separate"/>
            </w:r>
            <w:r w:rsidR="009A6312">
              <w:rPr>
                <w:noProof/>
                <w:webHidden/>
              </w:rPr>
              <w:t>21</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3" w:history="1">
            <w:r w:rsidR="00982E4E" w:rsidRPr="009100BA">
              <w:rPr>
                <w:rStyle w:val="Hyperkobling"/>
                <w:noProof/>
              </w:rPr>
              <w:t>Betydning av tilrettelegging</w:t>
            </w:r>
            <w:r w:rsidR="00982E4E">
              <w:rPr>
                <w:noProof/>
                <w:webHidden/>
              </w:rPr>
              <w:tab/>
            </w:r>
            <w:r w:rsidR="00982E4E">
              <w:rPr>
                <w:noProof/>
                <w:webHidden/>
              </w:rPr>
              <w:fldChar w:fldCharType="begin"/>
            </w:r>
            <w:r w:rsidR="00982E4E">
              <w:rPr>
                <w:noProof/>
                <w:webHidden/>
              </w:rPr>
              <w:instrText xml:space="preserve"> PAGEREF _Toc441152883 \h </w:instrText>
            </w:r>
            <w:r w:rsidR="00982E4E">
              <w:rPr>
                <w:noProof/>
                <w:webHidden/>
              </w:rPr>
            </w:r>
            <w:r w:rsidR="00982E4E">
              <w:rPr>
                <w:noProof/>
                <w:webHidden/>
              </w:rPr>
              <w:fldChar w:fldCharType="separate"/>
            </w:r>
            <w:r w:rsidR="009A6312">
              <w:rPr>
                <w:noProof/>
                <w:webHidden/>
              </w:rPr>
              <w:t>21</w:t>
            </w:r>
            <w:r w:rsidR="00982E4E">
              <w:rPr>
                <w:noProof/>
                <w:webHidden/>
              </w:rPr>
              <w:fldChar w:fldCharType="end"/>
            </w:r>
          </w:hyperlink>
        </w:p>
        <w:p w:rsidR="00982E4E" w:rsidRDefault="00F46FEB">
          <w:pPr>
            <w:pStyle w:val="INNH2"/>
            <w:rPr>
              <w:rFonts w:eastAsiaTheme="minorEastAsia"/>
              <w:b w:val="0"/>
              <w:lang w:eastAsia="nb-NO"/>
            </w:rPr>
          </w:pPr>
          <w:hyperlink w:anchor="_Toc441152884" w:history="1">
            <w:r w:rsidR="00982E4E" w:rsidRPr="009100BA">
              <w:rPr>
                <w:rStyle w:val="Hyperkobling"/>
              </w:rPr>
              <w:t>Del 5: Ulike tilretteleggingsordninger – de gode grepene</w:t>
            </w:r>
            <w:r w:rsidR="00982E4E">
              <w:rPr>
                <w:webHidden/>
              </w:rPr>
              <w:tab/>
            </w:r>
            <w:r w:rsidR="00982E4E">
              <w:rPr>
                <w:webHidden/>
              </w:rPr>
              <w:fldChar w:fldCharType="begin"/>
            </w:r>
            <w:r w:rsidR="00982E4E">
              <w:rPr>
                <w:webHidden/>
              </w:rPr>
              <w:instrText xml:space="preserve"> PAGEREF _Toc441152884 \h </w:instrText>
            </w:r>
            <w:r w:rsidR="00982E4E">
              <w:rPr>
                <w:webHidden/>
              </w:rPr>
            </w:r>
            <w:r w:rsidR="00982E4E">
              <w:rPr>
                <w:webHidden/>
              </w:rPr>
              <w:fldChar w:fldCharType="separate"/>
            </w:r>
            <w:r w:rsidR="009A6312">
              <w:rPr>
                <w:webHidden/>
              </w:rPr>
              <w:t>24</w:t>
            </w:r>
            <w:r w:rsidR="00982E4E">
              <w:rPr>
                <w:webHidden/>
              </w:rPr>
              <w:fldChar w:fldCharType="end"/>
            </w:r>
          </w:hyperlink>
        </w:p>
        <w:p w:rsidR="00982E4E" w:rsidRDefault="00F46FEB">
          <w:pPr>
            <w:pStyle w:val="INNH3"/>
            <w:tabs>
              <w:tab w:val="right" w:leader="dot" w:pos="9062"/>
            </w:tabs>
            <w:rPr>
              <w:rFonts w:eastAsiaTheme="minorEastAsia"/>
              <w:noProof/>
              <w:lang w:eastAsia="nb-NO"/>
            </w:rPr>
          </w:pPr>
          <w:hyperlink w:anchor="_Toc441152885" w:history="1">
            <w:r w:rsidR="00982E4E" w:rsidRPr="009100BA">
              <w:rPr>
                <w:rStyle w:val="Hyperkobling"/>
                <w:noProof/>
              </w:rPr>
              <w:t>Redusert arbeidstid</w:t>
            </w:r>
            <w:r w:rsidR="00982E4E">
              <w:rPr>
                <w:noProof/>
                <w:webHidden/>
              </w:rPr>
              <w:tab/>
            </w:r>
            <w:r w:rsidR="00982E4E">
              <w:rPr>
                <w:noProof/>
                <w:webHidden/>
              </w:rPr>
              <w:fldChar w:fldCharType="begin"/>
            </w:r>
            <w:r w:rsidR="00982E4E">
              <w:rPr>
                <w:noProof/>
                <w:webHidden/>
              </w:rPr>
              <w:instrText xml:space="preserve"> PAGEREF _Toc441152885 \h </w:instrText>
            </w:r>
            <w:r w:rsidR="00982E4E">
              <w:rPr>
                <w:noProof/>
                <w:webHidden/>
              </w:rPr>
            </w:r>
            <w:r w:rsidR="00982E4E">
              <w:rPr>
                <w:noProof/>
                <w:webHidden/>
              </w:rPr>
              <w:fldChar w:fldCharType="separate"/>
            </w:r>
            <w:r w:rsidR="009A6312">
              <w:rPr>
                <w:noProof/>
                <w:webHidden/>
              </w:rPr>
              <w:t>24</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6" w:history="1">
            <w:r w:rsidR="00982E4E" w:rsidRPr="009100BA">
              <w:rPr>
                <w:rStyle w:val="Hyperkobling"/>
                <w:noProof/>
              </w:rPr>
              <w:t>Lønnstilskudd</w:t>
            </w:r>
            <w:r w:rsidR="00982E4E">
              <w:rPr>
                <w:noProof/>
                <w:webHidden/>
              </w:rPr>
              <w:tab/>
            </w:r>
            <w:r w:rsidR="00982E4E">
              <w:rPr>
                <w:noProof/>
                <w:webHidden/>
              </w:rPr>
              <w:fldChar w:fldCharType="begin"/>
            </w:r>
            <w:r w:rsidR="00982E4E">
              <w:rPr>
                <w:noProof/>
                <w:webHidden/>
              </w:rPr>
              <w:instrText xml:space="preserve"> PAGEREF _Toc441152886 \h </w:instrText>
            </w:r>
            <w:r w:rsidR="00982E4E">
              <w:rPr>
                <w:noProof/>
                <w:webHidden/>
              </w:rPr>
            </w:r>
            <w:r w:rsidR="00982E4E">
              <w:rPr>
                <w:noProof/>
                <w:webHidden/>
              </w:rPr>
              <w:fldChar w:fldCharType="separate"/>
            </w:r>
            <w:r w:rsidR="009A6312">
              <w:rPr>
                <w:noProof/>
                <w:webHidden/>
              </w:rPr>
              <w:t>25</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7" w:history="1">
            <w:r w:rsidR="00982E4E" w:rsidRPr="009100BA">
              <w:rPr>
                <w:rStyle w:val="Hyperkobling"/>
                <w:noProof/>
              </w:rPr>
              <w:t>Fleksibel arbeidstid/fleksible arbeidsforhold</w:t>
            </w:r>
            <w:r w:rsidR="00982E4E">
              <w:rPr>
                <w:noProof/>
                <w:webHidden/>
              </w:rPr>
              <w:tab/>
            </w:r>
            <w:r w:rsidR="00982E4E">
              <w:rPr>
                <w:noProof/>
                <w:webHidden/>
              </w:rPr>
              <w:fldChar w:fldCharType="begin"/>
            </w:r>
            <w:r w:rsidR="00982E4E">
              <w:rPr>
                <w:noProof/>
                <w:webHidden/>
              </w:rPr>
              <w:instrText xml:space="preserve"> PAGEREF _Toc441152887 \h </w:instrText>
            </w:r>
            <w:r w:rsidR="00982E4E">
              <w:rPr>
                <w:noProof/>
                <w:webHidden/>
              </w:rPr>
            </w:r>
            <w:r w:rsidR="00982E4E">
              <w:rPr>
                <w:noProof/>
                <w:webHidden/>
              </w:rPr>
              <w:fldChar w:fldCharType="separate"/>
            </w:r>
            <w:r w:rsidR="009A6312">
              <w:rPr>
                <w:noProof/>
                <w:webHidden/>
              </w:rPr>
              <w:t>26</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8" w:history="1">
            <w:r w:rsidR="00982E4E" w:rsidRPr="009100BA">
              <w:rPr>
                <w:rStyle w:val="Hyperkobling"/>
                <w:noProof/>
              </w:rPr>
              <w:t>Funksjonsassistent</w:t>
            </w:r>
            <w:r w:rsidR="00982E4E">
              <w:rPr>
                <w:noProof/>
                <w:webHidden/>
              </w:rPr>
              <w:tab/>
            </w:r>
            <w:r w:rsidR="00982E4E">
              <w:rPr>
                <w:noProof/>
                <w:webHidden/>
              </w:rPr>
              <w:fldChar w:fldCharType="begin"/>
            </w:r>
            <w:r w:rsidR="00982E4E">
              <w:rPr>
                <w:noProof/>
                <w:webHidden/>
              </w:rPr>
              <w:instrText xml:space="preserve"> PAGEREF _Toc441152888 \h </w:instrText>
            </w:r>
            <w:r w:rsidR="00982E4E">
              <w:rPr>
                <w:noProof/>
                <w:webHidden/>
              </w:rPr>
            </w:r>
            <w:r w:rsidR="00982E4E">
              <w:rPr>
                <w:noProof/>
                <w:webHidden/>
              </w:rPr>
              <w:fldChar w:fldCharType="separate"/>
            </w:r>
            <w:r w:rsidR="009A6312">
              <w:rPr>
                <w:noProof/>
                <w:webHidden/>
              </w:rPr>
              <w:t>27</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89" w:history="1">
            <w:r w:rsidR="00982E4E" w:rsidRPr="009100BA">
              <w:rPr>
                <w:rStyle w:val="Hyperkobling"/>
                <w:noProof/>
              </w:rPr>
              <w:t>Utdanning som et arbeidsrettet tiltak</w:t>
            </w:r>
            <w:r w:rsidR="00982E4E">
              <w:rPr>
                <w:noProof/>
                <w:webHidden/>
              </w:rPr>
              <w:tab/>
            </w:r>
            <w:r w:rsidR="00982E4E">
              <w:rPr>
                <w:noProof/>
                <w:webHidden/>
              </w:rPr>
              <w:fldChar w:fldCharType="begin"/>
            </w:r>
            <w:r w:rsidR="00982E4E">
              <w:rPr>
                <w:noProof/>
                <w:webHidden/>
              </w:rPr>
              <w:instrText xml:space="preserve"> PAGEREF _Toc441152889 \h </w:instrText>
            </w:r>
            <w:r w:rsidR="00982E4E">
              <w:rPr>
                <w:noProof/>
                <w:webHidden/>
              </w:rPr>
            </w:r>
            <w:r w:rsidR="00982E4E">
              <w:rPr>
                <w:noProof/>
                <w:webHidden/>
              </w:rPr>
              <w:fldChar w:fldCharType="separate"/>
            </w:r>
            <w:r w:rsidR="009A6312">
              <w:rPr>
                <w:noProof/>
                <w:webHidden/>
              </w:rPr>
              <w:t>28</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90" w:history="1">
            <w:r w:rsidR="00982E4E" w:rsidRPr="009100BA">
              <w:rPr>
                <w:rStyle w:val="Hyperkobling"/>
                <w:noProof/>
              </w:rPr>
              <w:t>Tilrettelagt transport til og fra jobb</w:t>
            </w:r>
            <w:r w:rsidR="00982E4E">
              <w:rPr>
                <w:noProof/>
                <w:webHidden/>
              </w:rPr>
              <w:tab/>
            </w:r>
            <w:r w:rsidR="00982E4E">
              <w:rPr>
                <w:noProof/>
                <w:webHidden/>
              </w:rPr>
              <w:fldChar w:fldCharType="begin"/>
            </w:r>
            <w:r w:rsidR="00982E4E">
              <w:rPr>
                <w:noProof/>
                <w:webHidden/>
              </w:rPr>
              <w:instrText xml:space="preserve"> PAGEREF _Toc441152890 \h </w:instrText>
            </w:r>
            <w:r w:rsidR="00982E4E">
              <w:rPr>
                <w:noProof/>
                <w:webHidden/>
              </w:rPr>
            </w:r>
            <w:r w:rsidR="00982E4E">
              <w:rPr>
                <w:noProof/>
                <w:webHidden/>
              </w:rPr>
              <w:fldChar w:fldCharType="separate"/>
            </w:r>
            <w:r w:rsidR="009A6312">
              <w:rPr>
                <w:noProof/>
                <w:webHidden/>
              </w:rPr>
              <w:t>29</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91" w:history="1">
            <w:r w:rsidR="00982E4E" w:rsidRPr="009100BA">
              <w:rPr>
                <w:rStyle w:val="Hyperkobling"/>
                <w:noProof/>
              </w:rPr>
              <w:t>Tilrettelegging for kognitive vansker</w:t>
            </w:r>
            <w:r w:rsidR="00982E4E">
              <w:rPr>
                <w:noProof/>
                <w:webHidden/>
              </w:rPr>
              <w:tab/>
            </w:r>
            <w:r w:rsidR="00982E4E">
              <w:rPr>
                <w:noProof/>
                <w:webHidden/>
              </w:rPr>
              <w:fldChar w:fldCharType="begin"/>
            </w:r>
            <w:r w:rsidR="00982E4E">
              <w:rPr>
                <w:noProof/>
                <w:webHidden/>
              </w:rPr>
              <w:instrText xml:space="preserve"> PAGEREF _Toc441152891 \h </w:instrText>
            </w:r>
            <w:r w:rsidR="00982E4E">
              <w:rPr>
                <w:noProof/>
                <w:webHidden/>
              </w:rPr>
            </w:r>
            <w:r w:rsidR="00982E4E">
              <w:rPr>
                <w:noProof/>
                <w:webHidden/>
              </w:rPr>
              <w:fldChar w:fldCharType="separate"/>
            </w:r>
            <w:r w:rsidR="009A6312">
              <w:rPr>
                <w:noProof/>
                <w:webHidden/>
              </w:rPr>
              <w:t>30</w:t>
            </w:r>
            <w:r w:rsidR="00982E4E">
              <w:rPr>
                <w:noProof/>
                <w:webHidden/>
              </w:rPr>
              <w:fldChar w:fldCharType="end"/>
            </w:r>
          </w:hyperlink>
        </w:p>
        <w:p w:rsidR="00982E4E" w:rsidRDefault="00F46FEB">
          <w:pPr>
            <w:pStyle w:val="INNH3"/>
            <w:tabs>
              <w:tab w:val="right" w:leader="dot" w:pos="9062"/>
            </w:tabs>
            <w:rPr>
              <w:rFonts w:eastAsiaTheme="minorEastAsia"/>
              <w:noProof/>
              <w:lang w:eastAsia="nb-NO"/>
            </w:rPr>
          </w:pPr>
          <w:hyperlink w:anchor="_Toc441152892" w:history="1">
            <w:r w:rsidR="00982E4E" w:rsidRPr="009100BA">
              <w:rPr>
                <w:rStyle w:val="Hyperkobling"/>
                <w:noProof/>
              </w:rPr>
              <w:t>Hjelpemidler</w:t>
            </w:r>
            <w:r w:rsidR="00982E4E">
              <w:rPr>
                <w:noProof/>
                <w:webHidden/>
              </w:rPr>
              <w:tab/>
            </w:r>
            <w:r w:rsidR="00982E4E">
              <w:rPr>
                <w:noProof/>
                <w:webHidden/>
              </w:rPr>
              <w:fldChar w:fldCharType="begin"/>
            </w:r>
            <w:r w:rsidR="00982E4E">
              <w:rPr>
                <w:noProof/>
                <w:webHidden/>
              </w:rPr>
              <w:instrText xml:space="preserve"> PAGEREF _Toc441152892 \h </w:instrText>
            </w:r>
            <w:r w:rsidR="00982E4E">
              <w:rPr>
                <w:noProof/>
                <w:webHidden/>
              </w:rPr>
            </w:r>
            <w:r w:rsidR="00982E4E">
              <w:rPr>
                <w:noProof/>
                <w:webHidden/>
              </w:rPr>
              <w:fldChar w:fldCharType="separate"/>
            </w:r>
            <w:r w:rsidR="009A6312">
              <w:rPr>
                <w:noProof/>
                <w:webHidden/>
              </w:rPr>
              <w:t>31</w:t>
            </w:r>
            <w:r w:rsidR="00982E4E">
              <w:rPr>
                <w:noProof/>
                <w:webHidden/>
              </w:rPr>
              <w:fldChar w:fldCharType="end"/>
            </w:r>
          </w:hyperlink>
        </w:p>
        <w:p w:rsidR="00982E4E" w:rsidRDefault="00F46FEB">
          <w:pPr>
            <w:pStyle w:val="INNH1"/>
            <w:rPr>
              <w:rFonts w:eastAsiaTheme="minorEastAsia"/>
              <w:b w:val="0"/>
              <w:sz w:val="22"/>
              <w:szCs w:val="22"/>
              <w:lang w:eastAsia="nb-NO"/>
            </w:rPr>
          </w:pPr>
          <w:hyperlink w:anchor="_Toc441152893" w:history="1">
            <w:r w:rsidR="00982E4E" w:rsidRPr="009100BA">
              <w:rPr>
                <w:rStyle w:val="Hyperkobling"/>
              </w:rPr>
              <w:t>Avslutning – veien videre</w:t>
            </w:r>
            <w:r w:rsidR="00982E4E">
              <w:rPr>
                <w:webHidden/>
              </w:rPr>
              <w:tab/>
            </w:r>
            <w:r w:rsidR="00982E4E">
              <w:rPr>
                <w:webHidden/>
              </w:rPr>
              <w:fldChar w:fldCharType="begin"/>
            </w:r>
            <w:r w:rsidR="00982E4E">
              <w:rPr>
                <w:webHidden/>
              </w:rPr>
              <w:instrText xml:space="preserve"> PAGEREF _Toc441152893 \h </w:instrText>
            </w:r>
            <w:r w:rsidR="00982E4E">
              <w:rPr>
                <w:webHidden/>
              </w:rPr>
            </w:r>
            <w:r w:rsidR="00982E4E">
              <w:rPr>
                <w:webHidden/>
              </w:rPr>
              <w:fldChar w:fldCharType="separate"/>
            </w:r>
            <w:r w:rsidR="009A6312">
              <w:rPr>
                <w:webHidden/>
              </w:rPr>
              <w:t>32</w:t>
            </w:r>
            <w:r w:rsidR="00982E4E">
              <w:rPr>
                <w:webHidden/>
              </w:rPr>
              <w:fldChar w:fldCharType="end"/>
            </w:r>
          </w:hyperlink>
        </w:p>
        <w:p w:rsidR="00982E4E" w:rsidRDefault="00F46FEB">
          <w:pPr>
            <w:pStyle w:val="INNH2"/>
            <w:rPr>
              <w:rFonts w:eastAsiaTheme="minorEastAsia"/>
              <w:b w:val="0"/>
              <w:lang w:eastAsia="nb-NO"/>
            </w:rPr>
          </w:pPr>
          <w:hyperlink w:anchor="_Toc441152894" w:history="1">
            <w:r w:rsidR="00982E4E" w:rsidRPr="009100BA">
              <w:rPr>
                <w:rStyle w:val="Hyperkobling"/>
              </w:rPr>
              <w:t>Oppsummering av funn og tiltak</w:t>
            </w:r>
            <w:r w:rsidR="00982E4E">
              <w:rPr>
                <w:webHidden/>
              </w:rPr>
              <w:tab/>
            </w:r>
            <w:r w:rsidR="00982E4E">
              <w:rPr>
                <w:webHidden/>
              </w:rPr>
              <w:fldChar w:fldCharType="begin"/>
            </w:r>
            <w:r w:rsidR="00982E4E">
              <w:rPr>
                <w:webHidden/>
              </w:rPr>
              <w:instrText xml:space="preserve"> PAGEREF _Toc441152894 \h </w:instrText>
            </w:r>
            <w:r w:rsidR="00982E4E">
              <w:rPr>
                <w:webHidden/>
              </w:rPr>
            </w:r>
            <w:r w:rsidR="00982E4E">
              <w:rPr>
                <w:webHidden/>
              </w:rPr>
              <w:fldChar w:fldCharType="separate"/>
            </w:r>
            <w:r w:rsidR="009A6312">
              <w:rPr>
                <w:webHidden/>
              </w:rPr>
              <w:t>32</w:t>
            </w:r>
            <w:r w:rsidR="00982E4E">
              <w:rPr>
                <w:webHidden/>
              </w:rPr>
              <w:fldChar w:fldCharType="end"/>
            </w:r>
          </w:hyperlink>
        </w:p>
        <w:p w:rsidR="00CE6358" w:rsidRDefault="00CE6358">
          <w:r>
            <w:rPr>
              <w:b/>
              <w:bCs/>
            </w:rPr>
            <w:fldChar w:fldCharType="end"/>
          </w:r>
        </w:p>
      </w:sdtContent>
    </w:sdt>
    <w:p w:rsidR="00243581" w:rsidRDefault="00243581" w:rsidP="003A484B">
      <w:pPr>
        <w:pStyle w:val="Overskrift1"/>
      </w:pPr>
      <w:bookmarkStart w:id="1" w:name="_Toc440972249"/>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243581" w:rsidRDefault="00243581" w:rsidP="003A484B">
      <w:pPr>
        <w:pStyle w:val="Overskrift1"/>
      </w:pPr>
    </w:p>
    <w:p w:rsidR="00470FD2" w:rsidRDefault="00470FD2" w:rsidP="003A484B">
      <w:pPr>
        <w:pStyle w:val="Overskrift1"/>
      </w:pPr>
    </w:p>
    <w:p w:rsidR="00D4403E" w:rsidRDefault="00D4403E" w:rsidP="003A484B">
      <w:pPr>
        <w:pStyle w:val="Overskrift1"/>
      </w:pPr>
      <w:bookmarkStart w:id="2" w:name="_Toc441152860"/>
    </w:p>
    <w:p w:rsidR="004B0C03" w:rsidRPr="003A484B" w:rsidRDefault="00815976" w:rsidP="003A484B">
      <w:pPr>
        <w:pStyle w:val="Overskrift1"/>
      </w:pPr>
      <w:r w:rsidRPr="003A484B">
        <w:lastRenderedPageBreak/>
        <w:t>Om prosjektet</w:t>
      </w:r>
      <w:bookmarkEnd w:id="1"/>
      <w:bookmarkEnd w:id="2"/>
    </w:p>
    <w:p w:rsidR="002243DF" w:rsidRPr="00A76E43" w:rsidRDefault="00F84F01" w:rsidP="00A56A3B">
      <w:pPr>
        <w:rPr>
          <w:rFonts w:asciiTheme="majorHAnsi" w:hAnsiTheme="majorHAnsi" w:cs="Arial"/>
          <w:b/>
          <w:sz w:val="24"/>
          <w:szCs w:val="24"/>
          <w:u w:val="single"/>
        </w:rPr>
      </w:pPr>
      <w:r>
        <w:rPr>
          <w:rFonts w:asciiTheme="majorHAnsi" w:hAnsiTheme="majorHAnsi" w:cs="Arial"/>
          <w:b/>
          <w:sz w:val="24"/>
          <w:szCs w:val="24"/>
          <w:u w:val="single"/>
        </w:rPr>
        <w:t xml:space="preserve"> </w:t>
      </w:r>
      <w:r w:rsidR="006229B0">
        <w:rPr>
          <w:rFonts w:asciiTheme="majorHAnsi" w:hAnsiTheme="majorHAnsi" w:cs="Arial"/>
          <w:b/>
          <w:sz w:val="24"/>
          <w:szCs w:val="24"/>
          <w:u w:val="single"/>
        </w:rPr>
        <w:br/>
      </w:r>
      <w:r w:rsidR="003A484B">
        <w:rPr>
          <w:rStyle w:val="Overskrift3Tegn"/>
        </w:rPr>
        <w:br/>
      </w:r>
      <w:bookmarkStart w:id="3" w:name="_Toc440972250"/>
      <w:bookmarkStart w:id="4" w:name="_Toc441152861"/>
      <w:r w:rsidR="002243DF" w:rsidRPr="00516055">
        <w:rPr>
          <w:rStyle w:val="Overskrift3Tegn"/>
        </w:rPr>
        <w:t>På kanten jobben</w:t>
      </w:r>
      <w:bookmarkEnd w:id="3"/>
      <w:bookmarkEnd w:id="4"/>
      <w:r w:rsidR="002243DF" w:rsidRPr="00516055">
        <w:rPr>
          <w:rStyle w:val="Overskrift3Tegn"/>
        </w:rPr>
        <w:br/>
      </w:r>
      <w:r w:rsidR="002243DF" w:rsidRPr="00F84F01">
        <w:rPr>
          <w:rFonts w:cs="Arial"/>
          <w:sz w:val="24"/>
          <w:szCs w:val="24"/>
        </w:rPr>
        <w:t xml:space="preserve">CP-foreningen har i 2015, med støtte fra </w:t>
      </w:r>
      <w:proofErr w:type="spellStart"/>
      <w:r w:rsidR="002243DF" w:rsidRPr="00F84F01">
        <w:rPr>
          <w:rFonts w:cs="Arial"/>
          <w:sz w:val="24"/>
          <w:szCs w:val="24"/>
        </w:rPr>
        <w:t>Extrastiftelsen</w:t>
      </w:r>
      <w:proofErr w:type="spellEnd"/>
      <w:r w:rsidR="002243DF" w:rsidRPr="00F84F01">
        <w:rPr>
          <w:rFonts w:cs="Arial"/>
          <w:sz w:val="24"/>
          <w:szCs w:val="24"/>
        </w:rPr>
        <w:t>, gjennomført et prosjekt om arbeid vi har kalt «På kanten av jobben».</w:t>
      </w:r>
    </w:p>
    <w:p w:rsidR="00382737" w:rsidRDefault="002A636A" w:rsidP="00A56A3B">
      <w:pPr>
        <w:rPr>
          <w:rStyle w:val="Overskrift3Tegn"/>
        </w:rPr>
      </w:pPr>
      <w:r>
        <w:rPr>
          <w:rFonts w:asciiTheme="majorHAnsi" w:hAnsiTheme="majorHAnsi" w:cs="Arial"/>
          <w:b/>
          <w:sz w:val="24"/>
          <w:szCs w:val="24"/>
          <w:u w:val="single"/>
        </w:rPr>
        <w:br/>
      </w:r>
      <w:bookmarkStart w:id="5" w:name="_Toc440972251"/>
      <w:bookmarkStart w:id="6" w:name="_Toc441152862"/>
      <w:r w:rsidR="00F3710C" w:rsidRPr="00516055">
        <w:rPr>
          <w:rStyle w:val="Overskrift3Tegn"/>
        </w:rPr>
        <w:t>Bakgrunn og formål</w:t>
      </w:r>
      <w:r w:rsidR="00003621" w:rsidRPr="00516055">
        <w:rPr>
          <w:rStyle w:val="Overskrift3Tegn"/>
        </w:rPr>
        <w:t>et</w:t>
      </w:r>
      <w:bookmarkEnd w:id="5"/>
      <w:bookmarkEnd w:id="6"/>
      <w:r w:rsidR="00F3710C" w:rsidRPr="00516055">
        <w:rPr>
          <w:rStyle w:val="Overskrift3Tegn"/>
        </w:rPr>
        <w:br/>
      </w:r>
      <w:r w:rsidR="002243DF" w:rsidRPr="00A76E43">
        <w:rPr>
          <w:rFonts w:cs="Arial"/>
          <w:sz w:val="24"/>
          <w:szCs w:val="24"/>
        </w:rPr>
        <w:t xml:space="preserve">Bakgrunnen for </w:t>
      </w:r>
      <w:r w:rsidR="003310DE">
        <w:rPr>
          <w:rFonts w:cs="Arial"/>
          <w:sz w:val="24"/>
          <w:szCs w:val="24"/>
        </w:rPr>
        <w:t xml:space="preserve">prosjektet </w:t>
      </w:r>
      <w:r w:rsidR="009A07D9" w:rsidRPr="00A76E43">
        <w:rPr>
          <w:rFonts w:cs="Arial"/>
          <w:sz w:val="24"/>
          <w:szCs w:val="24"/>
        </w:rPr>
        <w:t xml:space="preserve">at </w:t>
      </w:r>
      <w:r w:rsidR="003310DE">
        <w:rPr>
          <w:rFonts w:cs="Arial"/>
          <w:sz w:val="24"/>
          <w:szCs w:val="24"/>
        </w:rPr>
        <w:t xml:space="preserve">CP-foreningen har erfart at </w:t>
      </w:r>
      <w:r w:rsidR="009A07D9" w:rsidRPr="00A76E43">
        <w:rPr>
          <w:rFonts w:cs="Arial"/>
          <w:sz w:val="24"/>
          <w:szCs w:val="24"/>
        </w:rPr>
        <w:t>mange med</w:t>
      </w:r>
      <w:r w:rsidR="00300007" w:rsidRPr="00A76E43">
        <w:rPr>
          <w:rFonts w:cs="Arial"/>
          <w:sz w:val="24"/>
          <w:szCs w:val="24"/>
        </w:rPr>
        <w:t xml:space="preserve"> </w:t>
      </w:r>
      <w:r w:rsidR="009A07D9" w:rsidRPr="00A76E43">
        <w:rPr>
          <w:rFonts w:cs="Arial"/>
          <w:sz w:val="24"/>
          <w:szCs w:val="24"/>
        </w:rPr>
        <w:t xml:space="preserve">CP </w:t>
      </w:r>
      <w:r w:rsidR="00584FD0" w:rsidRPr="00A76E43">
        <w:rPr>
          <w:rFonts w:cs="Arial"/>
          <w:sz w:val="24"/>
          <w:szCs w:val="24"/>
        </w:rPr>
        <w:t xml:space="preserve">slutter tidlig i jobben </w:t>
      </w:r>
      <w:r w:rsidR="00DA1749" w:rsidRPr="00A76E43">
        <w:rPr>
          <w:rFonts w:cs="Arial"/>
          <w:sz w:val="24"/>
          <w:szCs w:val="24"/>
        </w:rPr>
        <w:t>eller re</w:t>
      </w:r>
      <w:r w:rsidR="00AA6B7C" w:rsidRPr="00A76E43">
        <w:rPr>
          <w:rFonts w:cs="Arial"/>
          <w:sz w:val="24"/>
          <w:szCs w:val="24"/>
        </w:rPr>
        <w:t>duserer stillingspros</w:t>
      </w:r>
      <w:r w:rsidR="00460F2E" w:rsidRPr="00A76E43">
        <w:rPr>
          <w:rFonts w:cs="Arial"/>
          <w:sz w:val="24"/>
          <w:szCs w:val="24"/>
        </w:rPr>
        <w:t>e</w:t>
      </w:r>
      <w:r w:rsidR="006B78D0" w:rsidRPr="00A76E43">
        <w:rPr>
          <w:rFonts w:cs="Arial"/>
          <w:sz w:val="24"/>
          <w:szCs w:val="24"/>
        </w:rPr>
        <w:t>nten</w:t>
      </w:r>
      <w:r w:rsidR="00584FD0" w:rsidRPr="00A76E43">
        <w:rPr>
          <w:rFonts w:cs="Arial"/>
          <w:sz w:val="24"/>
          <w:szCs w:val="24"/>
        </w:rPr>
        <w:t xml:space="preserve"> sin</w:t>
      </w:r>
      <w:r w:rsidR="006B78D0" w:rsidRPr="00A76E43">
        <w:rPr>
          <w:rFonts w:cs="Arial"/>
          <w:sz w:val="24"/>
          <w:szCs w:val="24"/>
        </w:rPr>
        <w:t xml:space="preserve">. </w:t>
      </w:r>
      <w:r w:rsidR="00140D3B" w:rsidRPr="00A76E43">
        <w:rPr>
          <w:rFonts w:cs="Arial"/>
          <w:sz w:val="24"/>
          <w:szCs w:val="24"/>
        </w:rPr>
        <w:t xml:space="preserve">Vi </w:t>
      </w:r>
      <w:r w:rsidR="00B07C59" w:rsidRPr="00A76E43">
        <w:rPr>
          <w:rFonts w:cs="Arial"/>
          <w:sz w:val="24"/>
          <w:szCs w:val="24"/>
        </w:rPr>
        <w:t xml:space="preserve">har </w:t>
      </w:r>
      <w:r w:rsidR="00140D3B" w:rsidRPr="00A76E43">
        <w:rPr>
          <w:rFonts w:cs="Arial"/>
          <w:sz w:val="24"/>
          <w:szCs w:val="24"/>
        </w:rPr>
        <w:t xml:space="preserve">i dette prosjektet </w:t>
      </w:r>
      <w:r w:rsidR="00B07C59" w:rsidRPr="00A76E43">
        <w:rPr>
          <w:rFonts w:cs="Arial"/>
          <w:sz w:val="24"/>
          <w:szCs w:val="24"/>
        </w:rPr>
        <w:t xml:space="preserve">ønsket </w:t>
      </w:r>
      <w:r w:rsidR="00460F2E" w:rsidRPr="00A76E43">
        <w:rPr>
          <w:rFonts w:cs="Arial"/>
          <w:sz w:val="24"/>
          <w:szCs w:val="24"/>
        </w:rPr>
        <w:t>å grave dypere i hva som kan være årsakene til det</w:t>
      </w:r>
      <w:r w:rsidR="001179AE" w:rsidRPr="00A76E43">
        <w:rPr>
          <w:rFonts w:cs="Arial"/>
          <w:sz w:val="24"/>
          <w:szCs w:val="24"/>
        </w:rPr>
        <w:t>te</w:t>
      </w:r>
      <w:r w:rsidR="00300007" w:rsidRPr="00A76E43">
        <w:rPr>
          <w:rFonts w:cs="Arial"/>
          <w:sz w:val="24"/>
          <w:szCs w:val="24"/>
        </w:rPr>
        <w:t xml:space="preserve"> og </w:t>
      </w:r>
      <w:r w:rsidR="00460F2E" w:rsidRPr="00A76E43">
        <w:rPr>
          <w:rFonts w:cs="Arial"/>
          <w:sz w:val="24"/>
          <w:szCs w:val="24"/>
        </w:rPr>
        <w:t xml:space="preserve">har </w:t>
      </w:r>
      <w:r w:rsidR="006B78D0" w:rsidRPr="00A76E43">
        <w:rPr>
          <w:rFonts w:cs="Arial"/>
          <w:sz w:val="24"/>
          <w:szCs w:val="24"/>
        </w:rPr>
        <w:t xml:space="preserve">derfor </w:t>
      </w:r>
      <w:r w:rsidR="00DA1749" w:rsidRPr="00A76E43">
        <w:rPr>
          <w:rFonts w:cs="Arial"/>
          <w:sz w:val="24"/>
          <w:szCs w:val="24"/>
        </w:rPr>
        <w:t xml:space="preserve">sett </w:t>
      </w:r>
      <w:r w:rsidR="006B78D0" w:rsidRPr="00A76E43">
        <w:rPr>
          <w:rFonts w:cs="Arial"/>
          <w:sz w:val="24"/>
          <w:szCs w:val="24"/>
        </w:rPr>
        <w:t xml:space="preserve">nærmere </w:t>
      </w:r>
      <w:r w:rsidR="00DA1749" w:rsidRPr="00A76E43">
        <w:rPr>
          <w:rFonts w:cs="Arial"/>
          <w:sz w:val="24"/>
          <w:szCs w:val="24"/>
        </w:rPr>
        <w:t xml:space="preserve">på hvilke utfordringer personer med CP </w:t>
      </w:r>
      <w:r w:rsidR="00DA1749" w:rsidRPr="00A76E43">
        <w:rPr>
          <w:rFonts w:cs="Arial"/>
          <w:sz w:val="24"/>
          <w:szCs w:val="24"/>
          <w:u w:val="single"/>
        </w:rPr>
        <w:t>kan</w:t>
      </w:r>
      <w:r w:rsidR="00DA1749" w:rsidRPr="00A76E43">
        <w:rPr>
          <w:rFonts w:cs="Arial"/>
          <w:sz w:val="24"/>
          <w:szCs w:val="24"/>
        </w:rPr>
        <w:t xml:space="preserve"> ha i arbeidslivet</w:t>
      </w:r>
      <w:r w:rsidR="006B78D0" w:rsidRPr="00A76E43">
        <w:rPr>
          <w:rFonts w:cs="Arial"/>
          <w:sz w:val="24"/>
          <w:szCs w:val="24"/>
        </w:rPr>
        <w:t xml:space="preserve">. Det viktigste har likevel vært å komme fram til </w:t>
      </w:r>
      <w:r w:rsidR="006B78D0" w:rsidRPr="00A76E43">
        <w:rPr>
          <w:rFonts w:cs="Arial"/>
          <w:sz w:val="24"/>
          <w:szCs w:val="24"/>
          <w:u w:val="single"/>
        </w:rPr>
        <w:t>hva</w:t>
      </w:r>
      <w:r w:rsidR="006B78D0" w:rsidRPr="00A76E43">
        <w:rPr>
          <w:rFonts w:cs="Arial"/>
          <w:sz w:val="24"/>
          <w:szCs w:val="24"/>
        </w:rPr>
        <w:t xml:space="preserve"> som skal til for at flere kan beholde arbeidstilknytningen sin lengst mul</w:t>
      </w:r>
      <w:r w:rsidR="000139C4">
        <w:rPr>
          <w:rFonts w:cs="Arial"/>
          <w:sz w:val="24"/>
          <w:szCs w:val="24"/>
        </w:rPr>
        <w:t>ig og i d</w:t>
      </w:r>
      <w:r w:rsidR="003310DE">
        <w:rPr>
          <w:rFonts w:cs="Arial"/>
          <w:sz w:val="24"/>
          <w:szCs w:val="24"/>
        </w:rPr>
        <w:t xml:space="preserve">enne rapporten </w:t>
      </w:r>
      <w:r w:rsidR="000139C4">
        <w:rPr>
          <w:rFonts w:cs="Arial"/>
          <w:sz w:val="24"/>
          <w:szCs w:val="24"/>
        </w:rPr>
        <w:t>løfte</w:t>
      </w:r>
      <w:r w:rsidR="003310DE">
        <w:rPr>
          <w:rFonts w:cs="Arial"/>
          <w:sz w:val="24"/>
          <w:szCs w:val="24"/>
        </w:rPr>
        <w:t>r vi</w:t>
      </w:r>
      <w:r w:rsidR="000139C4">
        <w:rPr>
          <w:rFonts w:cs="Arial"/>
          <w:sz w:val="24"/>
          <w:szCs w:val="24"/>
        </w:rPr>
        <w:t xml:space="preserve"> </w:t>
      </w:r>
      <w:r w:rsidR="00337505">
        <w:rPr>
          <w:rFonts w:cs="Arial"/>
          <w:sz w:val="24"/>
          <w:szCs w:val="24"/>
        </w:rPr>
        <w:t>også fram noen</w:t>
      </w:r>
      <w:r w:rsidR="00300007" w:rsidRPr="00A76E43">
        <w:rPr>
          <w:rFonts w:cs="Arial"/>
          <w:sz w:val="24"/>
          <w:szCs w:val="24"/>
        </w:rPr>
        <w:t xml:space="preserve"> </w:t>
      </w:r>
      <w:r w:rsidR="0072376F" w:rsidRPr="00A76E43">
        <w:rPr>
          <w:rFonts w:cs="Arial"/>
          <w:sz w:val="24"/>
          <w:szCs w:val="24"/>
        </w:rPr>
        <w:t>gode eksempler</w:t>
      </w:r>
      <w:r w:rsidR="005D2785" w:rsidRPr="00A76E43">
        <w:rPr>
          <w:rFonts w:cs="Arial"/>
          <w:sz w:val="24"/>
          <w:szCs w:val="24"/>
        </w:rPr>
        <w:t xml:space="preserve"> på hva som er b</w:t>
      </w:r>
      <w:r w:rsidR="003310DE">
        <w:rPr>
          <w:rFonts w:cs="Arial"/>
          <w:sz w:val="24"/>
          <w:szCs w:val="24"/>
        </w:rPr>
        <w:t>litt gjort for å oppnå det.</w:t>
      </w:r>
      <w:r w:rsidR="005B724D">
        <w:rPr>
          <w:rFonts w:cs="Arial"/>
          <w:sz w:val="24"/>
          <w:szCs w:val="24"/>
        </w:rPr>
        <w:br/>
      </w:r>
      <w:r w:rsidR="00F3710C" w:rsidRPr="00A76E43">
        <w:rPr>
          <w:rFonts w:cs="Arial"/>
          <w:sz w:val="24"/>
          <w:szCs w:val="24"/>
        </w:rPr>
        <w:br/>
      </w:r>
      <w:r w:rsidR="001179AE" w:rsidRPr="00A76E43">
        <w:rPr>
          <w:rFonts w:cs="Arial"/>
          <w:sz w:val="24"/>
          <w:szCs w:val="24"/>
        </w:rPr>
        <w:t xml:space="preserve">En annen målsetning </w:t>
      </w:r>
      <w:r w:rsidR="000139C4">
        <w:rPr>
          <w:rFonts w:cs="Arial"/>
          <w:sz w:val="24"/>
          <w:szCs w:val="24"/>
        </w:rPr>
        <w:t xml:space="preserve">med prosjektet </w:t>
      </w:r>
      <w:r w:rsidR="006F1732" w:rsidRPr="00A76E43">
        <w:rPr>
          <w:rFonts w:cs="Arial"/>
          <w:sz w:val="24"/>
          <w:szCs w:val="24"/>
        </w:rPr>
        <w:t xml:space="preserve">er </w:t>
      </w:r>
      <w:r w:rsidR="005B724D">
        <w:rPr>
          <w:rFonts w:cs="Arial"/>
          <w:sz w:val="24"/>
          <w:szCs w:val="24"/>
        </w:rPr>
        <w:t xml:space="preserve">at vi med bakgrunn i funnene våre </w:t>
      </w:r>
      <w:r w:rsidR="00E713B5">
        <w:rPr>
          <w:rFonts w:cs="Arial"/>
          <w:sz w:val="24"/>
          <w:szCs w:val="24"/>
        </w:rPr>
        <w:t>ønsker å</w:t>
      </w:r>
      <w:r w:rsidR="006F1732" w:rsidRPr="00A76E43">
        <w:rPr>
          <w:rFonts w:cs="Arial"/>
          <w:sz w:val="24"/>
          <w:szCs w:val="24"/>
        </w:rPr>
        <w:t xml:space="preserve"> gi innspill til politikere og andre på </w:t>
      </w:r>
      <w:r w:rsidR="001179AE" w:rsidRPr="00A76E43">
        <w:rPr>
          <w:rFonts w:cs="Arial"/>
          <w:sz w:val="24"/>
          <w:szCs w:val="24"/>
        </w:rPr>
        <w:t>hva vi synes er viktig</w:t>
      </w:r>
      <w:r w:rsidR="005D2785" w:rsidRPr="00A76E43">
        <w:rPr>
          <w:rFonts w:cs="Arial"/>
          <w:sz w:val="24"/>
          <w:szCs w:val="24"/>
        </w:rPr>
        <w:t xml:space="preserve"> </w:t>
      </w:r>
      <w:r w:rsidR="001179AE" w:rsidRPr="00A76E43">
        <w:rPr>
          <w:rFonts w:cs="Arial"/>
          <w:sz w:val="24"/>
          <w:szCs w:val="24"/>
        </w:rPr>
        <w:t xml:space="preserve">for å skape et </w:t>
      </w:r>
      <w:r w:rsidR="005D2785" w:rsidRPr="00A76E43">
        <w:rPr>
          <w:rFonts w:cs="Arial"/>
          <w:sz w:val="24"/>
          <w:szCs w:val="24"/>
        </w:rPr>
        <w:t xml:space="preserve">mer </w:t>
      </w:r>
      <w:r w:rsidR="001179AE" w:rsidRPr="00A76E43">
        <w:rPr>
          <w:rFonts w:cs="Arial"/>
          <w:sz w:val="24"/>
          <w:szCs w:val="24"/>
        </w:rPr>
        <w:t>tilrettelagt og inkluderende arbeidsliv.</w:t>
      </w:r>
      <w:r w:rsidR="006B78D0" w:rsidRPr="00A76E43">
        <w:rPr>
          <w:rFonts w:cs="Arial"/>
          <w:sz w:val="24"/>
          <w:szCs w:val="24"/>
        </w:rPr>
        <w:t xml:space="preserve"> </w:t>
      </w:r>
      <w:r w:rsidR="005B724D">
        <w:rPr>
          <w:rFonts w:cs="Arial"/>
          <w:sz w:val="24"/>
          <w:szCs w:val="24"/>
        </w:rPr>
        <w:t xml:space="preserve">Arbeid og arbeidsliv er en av CP-foreningens </w:t>
      </w:r>
      <w:r w:rsidR="006B78D0" w:rsidRPr="00A76E43">
        <w:rPr>
          <w:rFonts w:cs="Arial"/>
          <w:sz w:val="24"/>
          <w:szCs w:val="24"/>
        </w:rPr>
        <w:t>viktigste inte</w:t>
      </w:r>
      <w:r w:rsidR="00300007" w:rsidRPr="00A76E43">
        <w:rPr>
          <w:rFonts w:cs="Arial"/>
          <w:sz w:val="24"/>
          <w:szCs w:val="24"/>
        </w:rPr>
        <w:t>ressepo</w:t>
      </w:r>
      <w:r w:rsidR="00F3710C" w:rsidRPr="00A76E43">
        <w:rPr>
          <w:rFonts w:cs="Arial"/>
          <w:sz w:val="24"/>
          <w:szCs w:val="24"/>
        </w:rPr>
        <w:t xml:space="preserve">litiske </w:t>
      </w:r>
      <w:r w:rsidR="00584FD0" w:rsidRPr="00A76E43">
        <w:rPr>
          <w:rFonts w:cs="Arial"/>
          <w:sz w:val="24"/>
          <w:szCs w:val="24"/>
        </w:rPr>
        <w:t>sats</w:t>
      </w:r>
      <w:r w:rsidR="000139C4">
        <w:rPr>
          <w:rFonts w:cs="Arial"/>
          <w:sz w:val="24"/>
          <w:szCs w:val="24"/>
        </w:rPr>
        <w:t>ningsområder i 2016 og denne rapporten</w:t>
      </w:r>
      <w:r w:rsidR="003B2E51" w:rsidRPr="00A76E43">
        <w:rPr>
          <w:rFonts w:cs="Arial"/>
          <w:sz w:val="24"/>
          <w:szCs w:val="24"/>
        </w:rPr>
        <w:t xml:space="preserve"> er konkret på hvordan </w:t>
      </w:r>
      <w:r w:rsidR="00337505">
        <w:rPr>
          <w:rFonts w:cs="Arial"/>
          <w:sz w:val="24"/>
          <w:szCs w:val="24"/>
        </w:rPr>
        <w:t>prosjektgruppa</w:t>
      </w:r>
      <w:r w:rsidR="000139C4">
        <w:rPr>
          <w:rFonts w:cs="Arial"/>
          <w:sz w:val="24"/>
          <w:szCs w:val="24"/>
        </w:rPr>
        <w:t xml:space="preserve"> tenker </w:t>
      </w:r>
      <w:r w:rsidR="003B2E51" w:rsidRPr="00A76E43">
        <w:rPr>
          <w:rFonts w:cs="Arial"/>
          <w:sz w:val="24"/>
          <w:szCs w:val="24"/>
        </w:rPr>
        <w:t xml:space="preserve">CP- </w:t>
      </w:r>
      <w:r w:rsidR="00584FD0" w:rsidRPr="00A76E43">
        <w:rPr>
          <w:rFonts w:cs="Arial"/>
          <w:sz w:val="24"/>
          <w:szCs w:val="24"/>
        </w:rPr>
        <w:t xml:space="preserve">foreningen </w:t>
      </w:r>
      <w:r w:rsidR="003B2E51" w:rsidRPr="00A76E43">
        <w:rPr>
          <w:rFonts w:cs="Arial"/>
          <w:sz w:val="24"/>
          <w:szCs w:val="24"/>
        </w:rPr>
        <w:t xml:space="preserve">bør </w:t>
      </w:r>
      <w:r w:rsidR="00584FD0" w:rsidRPr="00A76E43">
        <w:rPr>
          <w:rFonts w:cs="Arial"/>
          <w:sz w:val="24"/>
          <w:szCs w:val="24"/>
        </w:rPr>
        <w:t>følge opp</w:t>
      </w:r>
      <w:r w:rsidR="000139C4">
        <w:rPr>
          <w:rFonts w:cs="Arial"/>
          <w:sz w:val="24"/>
          <w:szCs w:val="24"/>
        </w:rPr>
        <w:t>.</w:t>
      </w:r>
    </w:p>
    <w:p w:rsidR="00382737" w:rsidRDefault="00382737" w:rsidP="00A56A3B">
      <w:pPr>
        <w:rPr>
          <w:rStyle w:val="Overskrift3Tegn"/>
        </w:rPr>
      </w:pPr>
    </w:p>
    <w:p w:rsidR="00AF1084" w:rsidRDefault="00382737" w:rsidP="00AF1084">
      <w:pPr>
        <w:rPr>
          <w:sz w:val="24"/>
          <w:szCs w:val="24"/>
        </w:rPr>
      </w:pPr>
      <w:bookmarkStart w:id="7" w:name="_Toc440972252"/>
      <w:bookmarkStart w:id="8" w:name="_Toc441152863"/>
      <w:r>
        <w:rPr>
          <w:rStyle w:val="Overskrift3Tegn"/>
        </w:rPr>
        <w:t>Målgruppa</w:t>
      </w:r>
      <w:bookmarkEnd w:id="7"/>
      <w:bookmarkEnd w:id="8"/>
      <w:r>
        <w:rPr>
          <w:rStyle w:val="Overskrift3Tegn"/>
        </w:rPr>
        <w:br/>
      </w:r>
      <w:r w:rsidR="006F1732" w:rsidRPr="00A76E43">
        <w:rPr>
          <w:rFonts w:cs="Arial"/>
          <w:sz w:val="24"/>
          <w:szCs w:val="24"/>
        </w:rPr>
        <w:t>Må</w:t>
      </w:r>
      <w:r w:rsidR="00CA24D4" w:rsidRPr="00A76E43">
        <w:rPr>
          <w:rFonts w:cs="Arial"/>
          <w:sz w:val="24"/>
          <w:szCs w:val="24"/>
        </w:rPr>
        <w:t>lgruppen</w:t>
      </w:r>
      <w:r w:rsidR="006F1732" w:rsidRPr="00A76E43">
        <w:rPr>
          <w:rFonts w:cs="Arial"/>
          <w:sz w:val="24"/>
          <w:szCs w:val="24"/>
        </w:rPr>
        <w:t xml:space="preserve"> for prosjektet </w:t>
      </w:r>
      <w:r w:rsidR="00300007" w:rsidRPr="00A76E43">
        <w:rPr>
          <w:rFonts w:cs="Arial"/>
          <w:sz w:val="24"/>
          <w:szCs w:val="24"/>
        </w:rPr>
        <w:t>er voksne</w:t>
      </w:r>
      <w:r w:rsidR="006F1732" w:rsidRPr="00A76E43">
        <w:rPr>
          <w:rFonts w:cs="Arial"/>
          <w:sz w:val="24"/>
          <w:szCs w:val="24"/>
        </w:rPr>
        <w:t xml:space="preserve"> </w:t>
      </w:r>
      <w:r w:rsidR="00795334" w:rsidRPr="00A76E43">
        <w:rPr>
          <w:rFonts w:cs="Arial"/>
          <w:sz w:val="24"/>
          <w:szCs w:val="24"/>
        </w:rPr>
        <w:t>med CP mellom 30-50 år som er i arbeid, men som trenger en eller annen form for tilrettelegging eller</w:t>
      </w:r>
      <w:r w:rsidR="00685AA8" w:rsidRPr="00A76E43">
        <w:rPr>
          <w:rFonts w:cs="Arial"/>
          <w:sz w:val="24"/>
          <w:szCs w:val="24"/>
        </w:rPr>
        <w:t xml:space="preserve"> tilpasning for å kunne stå lengst mulig i </w:t>
      </w:r>
      <w:r w:rsidR="006F1732" w:rsidRPr="00A76E43">
        <w:rPr>
          <w:rFonts w:cs="Arial"/>
          <w:sz w:val="24"/>
          <w:szCs w:val="24"/>
        </w:rPr>
        <w:t xml:space="preserve">arbeidslivet. </w:t>
      </w:r>
      <w:r w:rsidR="00585427" w:rsidRPr="00A76E43">
        <w:rPr>
          <w:rFonts w:cs="Arial"/>
          <w:sz w:val="24"/>
          <w:szCs w:val="24"/>
        </w:rPr>
        <w:t xml:space="preserve">Vi håper og tror </w:t>
      </w:r>
      <w:r w:rsidR="00815976" w:rsidRPr="00A76E43">
        <w:rPr>
          <w:rFonts w:cs="Arial"/>
          <w:sz w:val="24"/>
          <w:szCs w:val="24"/>
        </w:rPr>
        <w:t xml:space="preserve">at prosjektet </w:t>
      </w:r>
      <w:r w:rsidR="003310DE">
        <w:rPr>
          <w:rFonts w:cs="Arial"/>
          <w:sz w:val="24"/>
          <w:szCs w:val="24"/>
        </w:rPr>
        <w:t xml:space="preserve">og denne rapporten </w:t>
      </w:r>
      <w:r w:rsidR="00585427" w:rsidRPr="00A76E43">
        <w:rPr>
          <w:rFonts w:cs="Arial"/>
          <w:sz w:val="24"/>
          <w:szCs w:val="24"/>
        </w:rPr>
        <w:t xml:space="preserve">også </w:t>
      </w:r>
      <w:r w:rsidR="00DF7093" w:rsidRPr="00A76E43">
        <w:rPr>
          <w:rFonts w:cs="Arial"/>
          <w:sz w:val="24"/>
          <w:szCs w:val="24"/>
        </w:rPr>
        <w:t xml:space="preserve">kan være av interesse for personer </w:t>
      </w:r>
      <w:r w:rsidR="006F1732" w:rsidRPr="00A76E43">
        <w:rPr>
          <w:rFonts w:cs="Arial"/>
          <w:sz w:val="24"/>
          <w:szCs w:val="24"/>
        </w:rPr>
        <w:t xml:space="preserve">med CP som </w:t>
      </w:r>
      <w:r w:rsidR="00300007" w:rsidRPr="00A76E43">
        <w:rPr>
          <w:rFonts w:cs="Arial"/>
          <w:sz w:val="24"/>
          <w:szCs w:val="24"/>
        </w:rPr>
        <w:t>står utenfor, men som ønsker seg inn i arbeidslivet</w:t>
      </w:r>
      <w:r w:rsidR="00E713B5">
        <w:rPr>
          <w:rFonts w:cs="Arial"/>
          <w:sz w:val="24"/>
          <w:szCs w:val="24"/>
        </w:rPr>
        <w:t>.</w:t>
      </w:r>
      <w:r w:rsidR="00AF1084">
        <w:rPr>
          <w:rFonts w:cs="Arial"/>
          <w:sz w:val="24"/>
          <w:szCs w:val="24"/>
        </w:rPr>
        <w:br/>
      </w:r>
      <w:r w:rsidR="00AF1084">
        <w:rPr>
          <w:rFonts w:cs="Arial"/>
          <w:sz w:val="24"/>
          <w:szCs w:val="24"/>
        </w:rPr>
        <w:br/>
        <w:t>M</w:t>
      </w:r>
      <w:r w:rsidR="00AF1084">
        <w:rPr>
          <w:sz w:val="24"/>
          <w:szCs w:val="24"/>
        </w:rPr>
        <w:t xml:space="preserve">ange med CP trenger hjelp, veiledning eller støtte underveis i arbeidslivet. Det er aldri for sent å be om hjelp </w:t>
      </w:r>
      <w:r w:rsidR="00AF1084" w:rsidRPr="00A76E43">
        <w:rPr>
          <w:sz w:val="24"/>
          <w:szCs w:val="24"/>
        </w:rPr>
        <w:t xml:space="preserve">og vi håper dette prosjektet </w:t>
      </w:r>
      <w:r w:rsidR="00AF1084">
        <w:rPr>
          <w:sz w:val="24"/>
          <w:szCs w:val="24"/>
        </w:rPr>
        <w:t xml:space="preserve">og denne rapporten </w:t>
      </w:r>
      <w:r w:rsidR="00AF1084" w:rsidRPr="00A76E43">
        <w:rPr>
          <w:sz w:val="24"/>
          <w:szCs w:val="24"/>
        </w:rPr>
        <w:t xml:space="preserve">kan bidra til at arbeidstakere med CP kan stoppe opp litt tidligere, reflektere over sine behov og på denne måten finne de rette grepene for å </w:t>
      </w:r>
      <w:r w:rsidR="00AF1084">
        <w:rPr>
          <w:sz w:val="24"/>
          <w:szCs w:val="24"/>
        </w:rPr>
        <w:t>kunne trives på arbeidsplassen og for å kunne stå lengst mulig i arbeidslivet.</w:t>
      </w:r>
    </w:p>
    <w:p w:rsidR="00DF7093" w:rsidRPr="00737EF6" w:rsidRDefault="00AF1084" w:rsidP="00A56A3B">
      <w:pPr>
        <w:rPr>
          <w:rFonts w:cs="Arial"/>
          <w:sz w:val="24"/>
          <w:szCs w:val="24"/>
        </w:rPr>
      </w:pPr>
      <w:r>
        <w:rPr>
          <w:rFonts w:cs="Arial"/>
          <w:sz w:val="24"/>
          <w:szCs w:val="24"/>
        </w:rPr>
        <w:t xml:space="preserve">Vi er også interessert i å nå ut til alle </w:t>
      </w:r>
      <w:r w:rsidRPr="00A76E43">
        <w:rPr>
          <w:rFonts w:cs="Arial"/>
          <w:sz w:val="24"/>
          <w:szCs w:val="24"/>
        </w:rPr>
        <w:t xml:space="preserve">som er interessert i å lære mer om CP og </w:t>
      </w:r>
      <w:r>
        <w:rPr>
          <w:rFonts w:cs="Arial"/>
          <w:sz w:val="24"/>
          <w:szCs w:val="24"/>
        </w:rPr>
        <w:t xml:space="preserve">arbeid og om </w:t>
      </w:r>
      <w:r w:rsidRPr="00A76E43">
        <w:rPr>
          <w:rFonts w:cs="Arial"/>
          <w:sz w:val="24"/>
          <w:szCs w:val="24"/>
        </w:rPr>
        <w:t xml:space="preserve">hva som skal til for å </w:t>
      </w:r>
      <w:r>
        <w:rPr>
          <w:rFonts w:cs="Arial"/>
          <w:sz w:val="24"/>
          <w:szCs w:val="24"/>
        </w:rPr>
        <w:t>kunne være i arbeid lengst mulig. Som nevnt over er denne rapporten et bidrag fra oss til politikere, beslutningstakere og andre som har ansvar for at et mest mulig inkluderende arbeidsliv.</w:t>
      </w:r>
      <w:r>
        <w:rPr>
          <w:rFonts w:cs="Arial"/>
          <w:sz w:val="24"/>
          <w:szCs w:val="24"/>
        </w:rPr>
        <w:br/>
      </w:r>
    </w:p>
    <w:p w:rsidR="00AF1084" w:rsidRDefault="001343BE" w:rsidP="00946288">
      <w:pPr>
        <w:rPr>
          <w:rStyle w:val="Overskrift3Tegn"/>
        </w:rPr>
      </w:pPr>
      <w:r>
        <w:rPr>
          <w:rFonts w:asciiTheme="majorHAnsi" w:hAnsiTheme="majorHAnsi"/>
          <w:b/>
          <w:sz w:val="24"/>
          <w:szCs w:val="24"/>
          <w:u w:val="single"/>
        </w:rPr>
        <w:br/>
      </w:r>
      <w:bookmarkStart w:id="9" w:name="_Toc440972253"/>
    </w:p>
    <w:p w:rsidR="007237AC" w:rsidRDefault="00B07C59" w:rsidP="00946288">
      <w:pPr>
        <w:rPr>
          <w:sz w:val="24"/>
          <w:szCs w:val="24"/>
        </w:rPr>
      </w:pPr>
      <w:bookmarkStart w:id="10" w:name="_Toc441152864"/>
      <w:r w:rsidRPr="00516055">
        <w:rPr>
          <w:rStyle w:val="Overskrift3Tegn"/>
        </w:rPr>
        <w:lastRenderedPageBreak/>
        <w:t>Metoden</w:t>
      </w:r>
      <w:bookmarkEnd w:id="9"/>
      <w:bookmarkEnd w:id="10"/>
      <w:r w:rsidRPr="00516055">
        <w:rPr>
          <w:rStyle w:val="Overskrift3Tegn"/>
        </w:rPr>
        <w:t xml:space="preserve"> </w:t>
      </w:r>
      <w:r w:rsidRPr="00516055">
        <w:rPr>
          <w:rStyle w:val="Overskrift3Tegn"/>
        </w:rPr>
        <w:br/>
      </w:r>
      <w:r w:rsidRPr="00382737">
        <w:rPr>
          <w:sz w:val="24"/>
          <w:szCs w:val="24"/>
        </w:rPr>
        <w:t>Prosjektet er ikke forskningsbasert, og kunnskapen og funnene våre er basert på voksne med CP sine egne erfaringer. Data-grunnlaget for prosjektet baserer seg hovedsakelig på fire ulike infor</w:t>
      </w:r>
      <w:r w:rsidR="00382737" w:rsidRPr="00382737">
        <w:rPr>
          <w:sz w:val="24"/>
          <w:szCs w:val="24"/>
        </w:rPr>
        <w:t>masjonskilder:</w:t>
      </w:r>
    </w:p>
    <w:p w:rsidR="001343BE" w:rsidRPr="00AF1084" w:rsidRDefault="007237AC" w:rsidP="00946288">
      <w:pPr>
        <w:rPr>
          <w:sz w:val="24"/>
          <w:szCs w:val="24"/>
        </w:rPr>
      </w:pPr>
      <w:bookmarkStart w:id="11" w:name="_Toc440972254"/>
      <w:r w:rsidRPr="007237AC">
        <w:rPr>
          <w:rStyle w:val="Overskrift4Tegn"/>
        </w:rPr>
        <w:t>Arbeidsgruppe</w:t>
      </w:r>
      <w:bookmarkEnd w:id="11"/>
      <w:r w:rsidRPr="007237AC">
        <w:rPr>
          <w:b/>
          <w:sz w:val="24"/>
          <w:szCs w:val="24"/>
        </w:rPr>
        <w:br/>
      </w:r>
      <w:r w:rsidR="00B07C59" w:rsidRPr="007237AC">
        <w:rPr>
          <w:sz w:val="24"/>
          <w:szCs w:val="24"/>
        </w:rPr>
        <w:t>Prosjektet har vært</w:t>
      </w:r>
      <w:r w:rsidR="00B07C59" w:rsidRPr="00382737">
        <w:rPr>
          <w:sz w:val="24"/>
          <w:szCs w:val="24"/>
        </w:rPr>
        <w:t xml:space="preserve"> ledet av to ansatte og en arbeidsgruppe</w:t>
      </w:r>
      <w:r w:rsidR="005B724D">
        <w:rPr>
          <w:sz w:val="24"/>
          <w:szCs w:val="24"/>
        </w:rPr>
        <w:t xml:space="preserve"> </w:t>
      </w:r>
      <w:r w:rsidR="00B07C59" w:rsidRPr="00382737">
        <w:rPr>
          <w:sz w:val="24"/>
          <w:szCs w:val="24"/>
        </w:rPr>
        <w:t>på fem personer mellom 30 og 50 år som selv har CP og som er i jobb/omskolering. Deres erfaringer har væ</w:t>
      </w:r>
      <w:r w:rsidR="00420932">
        <w:rPr>
          <w:sz w:val="24"/>
          <w:szCs w:val="24"/>
        </w:rPr>
        <w:t xml:space="preserve">rt svært viktige for prosjektet, samt at de har fungert som en referansegruppe for prosjektet. </w:t>
      </w:r>
      <w:r w:rsidR="00EB1404" w:rsidRPr="00382737">
        <w:rPr>
          <w:sz w:val="24"/>
          <w:szCs w:val="24"/>
        </w:rPr>
        <w:br/>
      </w:r>
      <w:r w:rsidR="0073407F" w:rsidRPr="00382737">
        <w:rPr>
          <w:rFonts w:asciiTheme="majorHAnsi" w:hAnsiTheme="majorHAnsi" w:cs="Arial"/>
          <w:b/>
        </w:rPr>
        <w:br/>
      </w:r>
      <w:bookmarkStart w:id="12" w:name="_Toc440972255"/>
      <w:r w:rsidR="00B07C59" w:rsidRPr="00516055">
        <w:rPr>
          <w:rStyle w:val="Overskrift4Tegn"/>
        </w:rPr>
        <w:t>Spørreundersøkelse</w:t>
      </w:r>
      <w:bookmarkEnd w:id="12"/>
      <w:r w:rsidR="00B07C59" w:rsidRPr="00516055">
        <w:rPr>
          <w:rStyle w:val="Overskrift4Tegn"/>
        </w:rPr>
        <w:br/>
      </w:r>
      <w:r w:rsidR="0073407F">
        <w:rPr>
          <w:rFonts w:cs="Arial"/>
          <w:sz w:val="24"/>
          <w:szCs w:val="24"/>
        </w:rPr>
        <w:t xml:space="preserve">Vi har gjennomført </w:t>
      </w:r>
      <w:r w:rsidR="00B07C59" w:rsidRPr="00A76E43">
        <w:rPr>
          <w:rFonts w:cs="Arial"/>
          <w:sz w:val="24"/>
          <w:szCs w:val="24"/>
        </w:rPr>
        <w:t>e</w:t>
      </w:r>
      <w:r w:rsidR="0073407F">
        <w:rPr>
          <w:rFonts w:cs="Arial"/>
          <w:sz w:val="24"/>
          <w:szCs w:val="24"/>
        </w:rPr>
        <w:t xml:space="preserve">n spørreundersøkelse blant våre </w:t>
      </w:r>
      <w:r w:rsidR="00B07C59" w:rsidRPr="00A76E43">
        <w:rPr>
          <w:rFonts w:cs="Arial"/>
          <w:sz w:val="24"/>
          <w:szCs w:val="24"/>
        </w:rPr>
        <w:t xml:space="preserve">medlemmer mellom 30-50 år. </w:t>
      </w:r>
      <w:r w:rsidR="0073407F">
        <w:rPr>
          <w:rFonts w:cs="Arial"/>
          <w:sz w:val="24"/>
          <w:szCs w:val="24"/>
        </w:rPr>
        <w:br/>
      </w:r>
      <w:r w:rsidR="00B07C59" w:rsidRPr="00A76E43">
        <w:rPr>
          <w:rFonts w:cs="Arial"/>
          <w:sz w:val="24"/>
          <w:szCs w:val="24"/>
        </w:rPr>
        <w:t>Vi oppnådde en svarprosent på ca. 40 %</w:t>
      </w:r>
      <w:r w:rsidR="004E0554" w:rsidRPr="00A76E43">
        <w:rPr>
          <w:rFonts w:cs="Arial"/>
          <w:sz w:val="24"/>
          <w:szCs w:val="24"/>
        </w:rPr>
        <w:t>, noe som utgjorde 130 personer.</w:t>
      </w:r>
      <w:r w:rsidR="00F84AA0" w:rsidRPr="00A76E43">
        <w:rPr>
          <w:rFonts w:cs="Arial"/>
          <w:sz w:val="24"/>
          <w:szCs w:val="24"/>
        </w:rPr>
        <w:t xml:space="preserve"> Resultatene er ikke representative</w:t>
      </w:r>
      <w:r w:rsidR="00E575D9" w:rsidRPr="00A76E43">
        <w:rPr>
          <w:rFonts w:cs="Arial"/>
          <w:sz w:val="24"/>
          <w:szCs w:val="24"/>
        </w:rPr>
        <w:t>. Til det har vi for lite datagrunnlag.</w:t>
      </w:r>
      <w:r w:rsidR="00F84AA0" w:rsidRPr="00A76E43">
        <w:rPr>
          <w:rFonts w:cs="Arial"/>
          <w:sz w:val="24"/>
          <w:szCs w:val="24"/>
        </w:rPr>
        <w:t xml:space="preserve"> Likevel mener vi å kunne trekke ut noen tendenser ut i fra de svarene vi ha</w:t>
      </w:r>
      <w:r w:rsidR="00E575D9" w:rsidRPr="00A76E43">
        <w:rPr>
          <w:rFonts w:cs="Arial"/>
          <w:sz w:val="24"/>
          <w:szCs w:val="24"/>
        </w:rPr>
        <w:t>r fått, og vi er veldig takknemlig over alle som har delt erfaringer med oss.</w:t>
      </w:r>
    </w:p>
    <w:p w:rsidR="001C5581" w:rsidRDefault="00B07C59" w:rsidP="00824E6F">
      <w:pPr>
        <w:rPr>
          <w:sz w:val="24"/>
          <w:szCs w:val="24"/>
        </w:rPr>
      </w:pPr>
      <w:bookmarkStart w:id="13" w:name="_Toc440972256"/>
      <w:r w:rsidRPr="00516055">
        <w:rPr>
          <w:rStyle w:val="Overskrift4Tegn"/>
        </w:rPr>
        <w:t>Gruppeintervju</w:t>
      </w:r>
      <w:bookmarkEnd w:id="13"/>
      <w:r w:rsidRPr="00516055">
        <w:rPr>
          <w:rStyle w:val="Overskrift4Tegn"/>
        </w:rPr>
        <w:br/>
      </w:r>
      <w:r w:rsidRPr="001C5581">
        <w:rPr>
          <w:sz w:val="24"/>
          <w:szCs w:val="24"/>
        </w:rPr>
        <w:t xml:space="preserve">Med utgangspunkt i et av spørsmålene i spørreundersøkelsen inviterte vi deltagere til et gruppeintervju.  Seks personer i alderen 30-50 år </w:t>
      </w:r>
      <w:r w:rsidR="00E575D9" w:rsidRPr="001C5581">
        <w:rPr>
          <w:sz w:val="24"/>
          <w:szCs w:val="24"/>
        </w:rPr>
        <w:t>ble</w:t>
      </w:r>
      <w:r w:rsidRPr="001C5581">
        <w:rPr>
          <w:sz w:val="24"/>
          <w:szCs w:val="24"/>
        </w:rPr>
        <w:t xml:space="preserve"> intervjuet, og vi fikk mulighet til å gå i dybden på pros</w:t>
      </w:r>
      <w:r w:rsidR="001C5581" w:rsidRPr="001C5581">
        <w:rPr>
          <w:sz w:val="24"/>
          <w:szCs w:val="24"/>
        </w:rPr>
        <w:t xml:space="preserve">jektets hovedproblemstillinger. </w:t>
      </w:r>
    </w:p>
    <w:p w:rsidR="00813111" w:rsidRPr="00516055" w:rsidRDefault="001C5581" w:rsidP="00824E6F">
      <w:pPr>
        <w:rPr>
          <w:rFonts w:cs="Arial"/>
          <w:sz w:val="24"/>
          <w:szCs w:val="24"/>
          <w:u w:val="single"/>
        </w:rPr>
      </w:pPr>
      <w:bookmarkStart w:id="14" w:name="_Toc440972257"/>
      <w:r w:rsidRPr="001C5581">
        <w:rPr>
          <w:rStyle w:val="Overskrift4Tegn"/>
        </w:rPr>
        <w:t>Eksterne aktører</w:t>
      </w:r>
      <w:bookmarkEnd w:id="14"/>
      <w:r w:rsidRPr="001C5581">
        <w:rPr>
          <w:rStyle w:val="Overskrift4Tegn"/>
        </w:rPr>
        <w:br/>
      </w:r>
      <w:r w:rsidR="00B07C59" w:rsidRPr="001C5581">
        <w:rPr>
          <w:sz w:val="24"/>
          <w:szCs w:val="24"/>
        </w:rPr>
        <w:t>I tillegg har vi også intervjuet ansatte på Sunnaas og NAV Kompetansesenter for deltagelse og tilrettelegging, samt at vi har hatt besøk av Spastikerforeningen i Danmark.</w:t>
      </w:r>
      <w:r w:rsidR="00F84AA0" w:rsidRPr="001C5581">
        <w:rPr>
          <w:sz w:val="24"/>
          <w:szCs w:val="24"/>
        </w:rPr>
        <w:t xml:space="preserve"> Vi skulle gjerne ha snakket med flere, da vi vet det er mange andre aktører som er opptatt av våre problemstillinger og kunne ha bidratt med verdifulle erfaringer.</w:t>
      </w:r>
      <w:r w:rsidR="00AF1084">
        <w:br/>
      </w:r>
      <w:r w:rsidR="00AF1084">
        <w:br/>
      </w:r>
      <w:r w:rsidR="00AF1084">
        <w:br/>
      </w:r>
      <w:r w:rsidR="00AF1084">
        <w:br/>
      </w:r>
      <w:r w:rsidRPr="001C5581">
        <w:rPr>
          <w:rStyle w:val="Overskrift3Tegn"/>
        </w:rPr>
        <w:t>Rapporten</w:t>
      </w:r>
      <w:r w:rsidRPr="001C5581">
        <w:rPr>
          <w:rStyle w:val="Overskrift3Tegn"/>
        </w:rPr>
        <w:br/>
      </w:r>
      <w:r w:rsidR="00023E10" w:rsidRPr="001C5581">
        <w:rPr>
          <w:rFonts w:cs="Arial"/>
          <w:sz w:val="24"/>
          <w:szCs w:val="24"/>
        </w:rPr>
        <w:t>Denne rapporten</w:t>
      </w:r>
      <w:r w:rsidR="00420932">
        <w:rPr>
          <w:rFonts w:cs="Arial"/>
          <w:sz w:val="24"/>
          <w:szCs w:val="24"/>
        </w:rPr>
        <w:t xml:space="preserve"> er oppsummering av prosjektet. Den er skrevet av prosjektleder, godkjent av arbeidsgruppa og bygd opp på følgende måte:</w:t>
      </w:r>
      <w:r w:rsidR="00AB270A" w:rsidRPr="00516055">
        <w:rPr>
          <w:rFonts w:cs="Arial"/>
          <w:sz w:val="24"/>
          <w:szCs w:val="24"/>
        </w:rPr>
        <w:br/>
      </w:r>
      <w:r w:rsidR="00D4634E" w:rsidRPr="00516055">
        <w:rPr>
          <w:rFonts w:cs="Arial"/>
          <w:sz w:val="24"/>
          <w:szCs w:val="24"/>
        </w:rPr>
        <w:br/>
      </w:r>
      <w:r w:rsidR="00F459D8" w:rsidRPr="00516055">
        <w:rPr>
          <w:rFonts w:cs="Arial"/>
          <w:sz w:val="24"/>
          <w:szCs w:val="24"/>
          <w:u w:val="single"/>
        </w:rPr>
        <w:t>Innledningsvis</w:t>
      </w:r>
      <w:r w:rsidR="00F459D8" w:rsidRPr="00692574">
        <w:rPr>
          <w:rFonts w:cs="Arial"/>
          <w:sz w:val="24"/>
          <w:szCs w:val="24"/>
        </w:rPr>
        <w:t xml:space="preserve"> </w:t>
      </w:r>
      <w:r w:rsidR="00337505">
        <w:rPr>
          <w:rFonts w:cs="Arial"/>
          <w:sz w:val="24"/>
          <w:szCs w:val="24"/>
        </w:rPr>
        <w:t xml:space="preserve">i rapporten </w:t>
      </w:r>
      <w:r w:rsidR="00F459D8" w:rsidRPr="00516055">
        <w:rPr>
          <w:rFonts w:cs="Arial"/>
          <w:sz w:val="24"/>
          <w:szCs w:val="24"/>
        </w:rPr>
        <w:t xml:space="preserve">vil du finne </w:t>
      </w:r>
      <w:r w:rsidR="00023E10" w:rsidRPr="00516055">
        <w:rPr>
          <w:rFonts w:cs="Arial"/>
          <w:sz w:val="24"/>
          <w:szCs w:val="24"/>
        </w:rPr>
        <w:t>informasjon om bakgrunn og formål, målgruppe og metodegrunnlaget</w:t>
      </w:r>
      <w:r w:rsidR="00F459D8" w:rsidRPr="00516055">
        <w:rPr>
          <w:rFonts w:cs="Arial"/>
          <w:sz w:val="24"/>
          <w:szCs w:val="24"/>
        </w:rPr>
        <w:t xml:space="preserve"> for dette prosjektet</w:t>
      </w:r>
      <w:r w:rsidR="00023E10" w:rsidRPr="00516055">
        <w:rPr>
          <w:rStyle w:val="Overskrift3Tegn"/>
          <w:rFonts w:asciiTheme="minorHAnsi" w:hAnsiTheme="minorHAnsi"/>
          <w:sz w:val="24"/>
          <w:szCs w:val="24"/>
        </w:rPr>
        <w:br/>
      </w:r>
      <w:r w:rsidR="00337505">
        <w:rPr>
          <w:rFonts w:cs="Arial"/>
          <w:sz w:val="24"/>
          <w:szCs w:val="24"/>
        </w:rPr>
        <w:br/>
      </w:r>
      <w:r w:rsidR="00023E10" w:rsidRPr="00516055">
        <w:rPr>
          <w:rFonts w:cs="Arial"/>
          <w:sz w:val="24"/>
          <w:szCs w:val="24"/>
          <w:u w:val="single"/>
        </w:rPr>
        <w:t>Hoveddelen</w:t>
      </w:r>
      <w:r w:rsidR="00023E10" w:rsidRPr="00516055">
        <w:rPr>
          <w:rFonts w:cs="Arial"/>
          <w:sz w:val="24"/>
          <w:szCs w:val="24"/>
        </w:rPr>
        <w:t xml:space="preserve"> av rapporten går ut på å beskrive vå</w:t>
      </w:r>
      <w:r w:rsidR="00C4596F" w:rsidRPr="00516055">
        <w:rPr>
          <w:rFonts w:cs="Arial"/>
          <w:sz w:val="24"/>
          <w:szCs w:val="24"/>
        </w:rPr>
        <w:t xml:space="preserve">re viktigste funn og vi </w:t>
      </w:r>
      <w:r w:rsidR="002A636A" w:rsidRPr="00516055">
        <w:rPr>
          <w:rFonts w:cs="Arial"/>
          <w:sz w:val="24"/>
          <w:szCs w:val="24"/>
        </w:rPr>
        <w:t>har delt inn den</w:t>
      </w:r>
      <w:r w:rsidR="00D4634E" w:rsidRPr="00516055">
        <w:rPr>
          <w:rFonts w:cs="Arial"/>
          <w:sz w:val="24"/>
          <w:szCs w:val="24"/>
        </w:rPr>
        <w:t>ne presentasjon i 5 ulike deler:</w:t>
      </w:r>
      <w:r w:rsidR="00AB270A" w:rsidRPr="00516055">
        <w:rPr>
          <w:rFonts w:cs="Arial"/>
          <w:sz w:val="24"/>
          <w:szCs w:val="24"/>
        </w:rPr>
        <w:br/>
      </w:r>
      <w:r w:rsidR="00337505">
        <w:rPr>
          <w:sz w:val="24"/>
          <w:szCs w:val="24"/>
          <w:u w:val="single"/>
        </w:rPr>
        <w:br/>
      </w:r>
      <w:r w:rsidR="00AB270A" w:rsidRPr="00516055">
        <w:rPr>
          <w:sz w:val="24"/>
          <w:szCs w:val="24"/>
          <w:u w:val="single"/>
        </w:rPr>
        <w:t>Del 1:</w:t>
      </w:r>
      <w:r w:rsidR="00946288" w:rsidRPr="00516055">
        <w:rPr>
          <w:sz w:val="24"/>
          <w:szCs w:val="24"/>
          <w:u w:val="single"/>
        </w:rPr>
        <w:t xml:space="preserve"> </w:t>
      </w:r>
      <w:r w:rsidR="00AB270A" w:rsidRPr="00516055">
        <w:rPr>
          <w:sz w:val="24"/>
          <w:szCs w:val="24"/>
          <w:u w:val="single"/>
        </w:rPr>
        <w:t>CP og arbeid</w:t>
      </w:r>
      <w:r w:rsidR="00023E10" w:rsidRPr="00516055">
        <w:rPr>
          <w:rFonts w:cs="Arial"/>
          <w:sz w:val="24"/>
          <w:szCs w:val="24"/>
        </w:rPr>
        <w:br/>
        <w:t>Her finner du litt tall og fakta</w:t>
      </w:r>
      <w:r w:rsidR="00E77C03" w:rsidRPr="00516055">
        <w:rPr>
          <w:rFonts w:cs="Arial"/>
          <w:sz w:val="24"/>
          <w:szCs w:val="24"/>
        </w:rPr>
        <w:t>. Først knyttet til nedsatt arbeidsevne og arbeid, deretter CP og arbeid. Sammenlignet med funksjonsfriske, har personer med CP en</w:t>
      </w:r>
      <w:r w:rsidR="0073407F" w:rsidRPr="00516055">
        <w:rPr>
          <w:rFonts w:cs="Arial"/>
          <w:sz w:val="24"/>
          <w:szCs w:val="24"/>
        </w:rPr>
        <w:t xml:space="preserve"> svakere</w:t>
      </w:r>
      <w:r w:rsidR="00E77C03" w:rsidRPr="00516055">
        <w:rPr>
          <w:rFonts w:cs="Arial"/>
          <w:sz w:val="24"/>
          <w:szCs w:val="24"/>
        </w:rPr>
        <w:t xml:space="preserve"> tilknytning til arbeidslivet o</w:t>
      </w:r>
      <w:r w:rsidR="00D4634E" w:rsidRPr="00516055">
        <w:rPr>
          <w:rFonts w:cs="Arial"/>
          <w:sz w:val="24"/>
          <w:szCs w:val="24"/>
        </w:rPr>
        <w:t xml:space="preserve">g spørreundersøkelsen viser at det er store forskjeller innenfor CP-gruppen når det gjelder arbeidstilknytning. </w:t>
      </w:r>
      <w:r w:rsidR="00D4634E" w:rsidRPr="00516055">
        <w:rPr>
          <w:rFonts w:cs="Arial"/>
          <w:sz w:val="24"/>
          <w:szCs w:val="24"/>
        </w:rPr>
        <w:br/>
      </w:r>
      <w:r w:rsidR="00337505">
        <w:rPr>
          <w:rFonts w:cs="Arial"/>
          <w:sz w:val="24"/>
          <w:szCs w:val="24"/>
          <w:u w:val="single"/>
        </w:rPr>
        <w:lastRenderedPageBreak/>
        <w:br/>
      </w:r>
      <w:r w:rsidR="00AB270A" w:rsidRPr="00516055">
        <w:rPr>
          <w:rFonts w:cs="Arial"/>
          <w:sz w:val="24"/>
          <w:szCs w:val="24"/>
          <w:u w:val="single"/>
        </w:rPr>
        <w:t xml:space="preserve">Del 2: </w:t>
      </w:r>
      <w:r w:rsidR="00946288" w:rsidRPr="00516055">
        <w:rPr>
          <w:rFonts w:cs="Arial"/>
          <w:sz w:val="24"/>
          <w:szCs w:val="24"/>
          <w:u w:val="single"/>
        </w:rPr>
        <w:t>CP- relaterte utfordringer i arbeidslivet</w:t>
      </w:r>
      <w:r w:rsidR="00F459D8" w:rsidRPr="00516055">
        <w:rPr>
          <w:rFonts w:cs="Arial"/>
          <w:sz w:val="24"/>
          <w:szCs w:val="24"/>
          <w:u w:val="single"/>
        </w:rPr>
        <w:br/>
      </w:r>
      <w:r w:rsidR="00F459D8" w:rsidRPr="00516055">
        <w:rPr>
          <w:rFonts w:cs="Arial"/>
          <w:sz w:val="24"/>
          <w:szCs w:val="24"/>
        </w:rPr>
        <w:t>Her har vi med utgangspunkt i spørreundersøkelsen og erfaringer fra arbeidsgruppa og gruppeintervjuet sett på hvilke forh</w:t>
      </w:r>
      <w:r w:rsidR="00813111" w:rsidRPr="00516055">
        <w:rPr>
          <w:rFonts w:cs="Arial"/>
          <w:sz w:val="24"/>
          <w:szCs w:val="24"/>
        </w:rPr>
        <w:t xml:space="preserve">old ved CP-diagnosen som kan </w:t>
      </w:r>
      <w:r w:rsidR="00F459D8" w:rsidRPr="00516055">
        <w:rPr>
          <w:rFonts w:cs="Arial"/>
          <w:sz w:val="24"/>
          <w:szCs w:val="24"/>
        </w:rPr>
        <w:t>påvirke arbeidsevnen.</w:t>
      </w:r>
      <w:r w:rsidR="00E77C03" w:rsidRPr="00516055">
        <w:rPr>
          <w:rFonts w:cs="Arial"/>
          <w:sz w:val="24"/>
          <w:szCs w:val="24"/>
        </w:rPr>
        <w:t xml:space="preserve"> Vi har særlig</w:t>
      </w:r>
      <w:r w:rsidR="00516055" w:rsidRPr="00516055">
        <w:rPr>
          <w:rFonts w:cs="Arial"/>
          <w:sz w:val="24"/>
          <w:szCs w:val="24"/>
        </w:rPr>
        <w:t xml:space="preserve"> se</w:t>
      </w:r>
      <w:r w:rsidR="00420932">
        <w:rPr>
          <w:rFonts w:cs="Arial"/>
          <w:sz w:val="24"/>
          <w:szCs w:val="24"/>
        </w:rPr>
        <w:t xml:space="preserve">tt på tretthet, </w:t>
      </w:r>
      <w:r w:rsidR="00516055" w:rsidRPr="00516055">
        <w:rPr>
          <w:rFonts w:cs="Arial"/>
          <w:sz w:val="24"/>
          <w:szCs w:val="24"/>
        </w:rPr>
        <w:t xml:space="preserve">senskader, kognitive vansker, nedsatt tempo </w:t>
      </w:r>
      <w:r w:rsidR="00420932">
        <w:rPr>
          <w:rFonts w:cs="Arial"/>
          <w:sz w:val="24"/>
          <w:szCs w:val="24"/>
        </w:rPr>
        <w:t>og stress.</w:t>
      </w:r>
      <w:r w:rsidR="00F459D8" w:rsidRPr="00516055">
        <w:rPr>
          <w:rFonts w:cs="Arial"/>
          <w:sz w:val="24"/>
          <w:szCs w:val="24"/>
          <w:u w:val="single"/>
        </w:rPr>
        <w:br/>
      </w:r>
      <w:r w:rsidR="00516055" w:rsidRPr="00516055">
        <w:rPr>
          <w:rFonts w:cs="Arial"/>
          <w:sz w:val="24"/>
          <w:szCs w:val="24"/>
          <w:u w:val="single"/>
        </w:rPr>
        <w:br/>
      </w:r>
      <w:r w:rsidR="00AB270A" w:rsidRPr="00D4634E">
        <w:rPr>
          <w:rFonts w:cs="Arial"/>
          <w:sz w:val="24"/>
          <w:szCs w:val="24"/>
          <w:u w:val="single"/>
        </w:rPr>
        <w:t xml:space="preserve">Del 3: </w:t>
      </w:r>
      <w:r w:rsidR="00DA3379" w:rsidRPr="00D4634E">
        <w:rPr>
          <w:rFonts w:cs="Arial"/>
          <w:sz w:val="24"/>
          <w:szCs w:val="24"/>
          <w:u w:val="single"/>
        </w:rPr>
        <w:t>Hjelp, støtte og veiledning</w:t>
      </w:r>
      <w:r w:rsidR="00D93B10" w:rsidRPr="00D4634E">
        <w:rPr>
          <w:rFonts w:cs="Arial"/>
          <w:sz w:val="24"/>
          <w:szCs w:val="24"/>
          <w:u w:val="single"/>
        </w:rPr>
        <w:t xml:space="preserve"> </w:t>
      </w:r>
      <w:r w:rsidR="00F459D8" w:rsidRPr="00D4634E">
        <w:rPr>
          <w:rFonts w:cs="Arial"/>
          <w:sz w:val="24"/>
          <w:szCs w:val="24"/>
          <w:u w:val="single"/>
        </w:rPr>
        <w:br/>
      </w:r>
      <w:r w:rsidR="00E77C03" w:rsidRPr="00D4634E">
        <w:rPr>
          <w:rFonts w:cs="Arial"/>
          <w:sz w:val="24"/>
          <w:szCs w:val="24"/>
        </w:rPr>
        <w:t xml:space="preserve">Her har vi sett på ulike muligheter </w:t>
      </w:r>
      <w:r w:rsidR="00F459D8" w:rsidRPr="00D4634E">
        <w:rPr>
          <w:rFonts w:cs="Arial"/>
          <w:sz w:val="24"/>
          <w:szCs w:val="24"/>
        </w:rPr>
        <w:t xml:space="preserve">til å </w:t>
      </w:r>
      <w:r w:rsidR="00E77C03" w:rsidRPr="00D4634E">
        <w:rPr>
          <w:rFonts w:cs="Arial"/>
          <w:sz w:val="24"/>
          <w:szCs w:val="24"/>
        </w:rPr>
        <w:t xml:space="preserve">få hjelp, støtte og veiledning underveis i arbeidslivet. </w:t>
      </w:r>
      <w:r w:rsidR="00767771" w:rsidRPr="00D4634E">
        <w:rPr>
          <w:rFonts w:cs="Arial"/>
          <w:sz w:val="24"/>
          <w:szCs w:val="24"/>
        </w:rPr>
        <w:t>I tillegg til</w:t>
      </w:r>
      <w:r w:rsidR="00172002" w:rsidRPr="00D4634E">
        <w:rPr>
          <w:rFonts w:cs="Arial"/>
          <w:sz w:val="24"/>
          <w:szCs w:val="24"/>
        </w:rPr>
        <w:t xml:space="preserve"> å ta direkte</w:t>
      </w:r>
      <w:r w:rsidR="002940DA" w:rsidRPr="00D4634E">
        <w:rPr>
          <w:rFonts w:cs="Arial"/>
          <w:sz w:val="24"/>
          <w:szCs w:val="24"/>
        </w:rPr>
        <w:t xml:space="preserve"> </w:t>
      </w:r>
      <w:r w:rsidR="00172002" w:rsidRPr="00D4634E">
        <w:rPr>
          <w:rFonts w:cs="Arial"/>
          <w:sz w:val="24"/>
          <w:szCs w:val="24"/>
        </w:rPr>
        <w:t xml:space="preserve">kontakt med </w:t>
      </w:r>
      <w:r w:rsidR="00767771" w:rsidRPr="00D4634E">
        <w:rPr>
          <w:rFonts w:cs="Arial"/>
          <w:sz w:val="24"/>
          <w:szCs w:val="24"/>
        </w:rPr>
        <w:t xml:space="preserve">NAV og arbeidsgivere, kan man også få hjelp innenfor spesialisthelsetjenesten. </w:t>
      </w:r>
      <w:r w:rsidR="00172002" w:rsidRPr="00D4634E">
        <w:rPr>
          <w:rFonts w:cs="Arial"/>
          <w:sz w:val="24"/>
          <w:szCs w:val="24"/>
        </w:rPr>
        <w:t>Det finnes flere til</w:t>
      </w:r>
      <w:r w:rsidR="0073407F" w:rsidRPr="00D4634E">
        <w:rPr>
          <w:rFonts w:cs="Arial"/>
          <w:sz w:val="24"/>
          <w:szCs w:val="24"/>
        </w:rPr>
        <w:t xml:space="preserve">bud </w:t>
      </w:r>
      <w:r w:rsidR="00813111" w:rsidRPr="00D4634E">
        <w:rPr>
          <w:rFonts w:cs="Arial"/>
          <w:sz w:val="24"/>
          <w:szCs w:val="24"/>
        </w:rPr>
        <w:t>innenfor voksen-</w:t>
      </w:r>
      <w:proofErr w:type="spellStart"/>
      <w:r w:rsidR="00420932">
        <w:rPr>
          <w:rFonts w:cs="Arial"/>
          <w:sz w:val="24"/>
          <w:szCs w:val="24"/>
        </w:rPr>
        <w:t>habiliteringstjenesten</w:t>
      </w:r>
      <w:proofErr w:type="spellEnd"/>
      <w:r w:rsidR="00420932">
        <w:rPr>
          <w:rFonts w:cs="Arial"/>
          <w:sz w:val="24"/>
          <w:szCs w:val="24"/>
        </w:rPr>
        <w:t xml:space="preserve"> </w:t>
      </w:r>
      <w:r w:rsidR="00813111" w:rsidRPr="00D4634E">
        <w:rPr>
          <w:rFonts w:cs="Arial"/>
          <w:sz w:val="24"/>
          <w:szCs w:val="24"/>
        </w:rPr>
        <w:t>og</w:t>
      </w:r>
      <w:r w:rsidR="00172002" w:rsidRPr="00D4634E">
        <w:rPr>
          <w:rFonts w:cs="Arial"/>
          <w:sz w:val="24"/>
          <w:szCs w:val="24"/>
        </w:rPr>
        <w:t xml:space="preserve"> vi har spesielt trukket fram arbeidsevn</w:t>
      </w:r>
      <w:r w:rsidR="0073407F" w:rsidRPr="00D4634E">
        <w:rPr>
          <w:rFonts w:cs="Arial"/>
          <w:sz w:val="24"/>
          <w:szCs w:val="24"/>
        </w:rPr>
        <w:t xml:space="preserve">evurderingstilbudet på </w:t>
      </w:r>
      <w:r w:rsidR="00813111" w:rsidRPr="00D4634E">
        <w:rPr>
          <w:rFonts w:cs="Arial"/>
          <w:sz w:val="24"/>
          <w:szCs w:val="24"/>
        </w:rPr>
        <w:t xml:space="preserve">Sunnaas. I tillegg har vi også besøkt </w:t>
      </w:r>
      <w:proofErr w:type="spellStart"/>
      <w:r w:rsidR="00172002" w:rsidRPr="00D4634E">
        <w:rPr>
          <w:rFonts w:cs="Arial"/>
          <w:sz w:val="24"/>
          <w:szCs w:val="24"/>
        </w:rPr>
        <w:t>NAVs</w:t>
      </w:r>
      <w:proofErr w:type="spellEnd"/>
      <w:r w:rsidR="00172002" w:rsidRPr="00D4634E">
        <w:rPr>
          <w:rFonts w:cs="Arial"/>
          <w:sz w:val="24"/>
          <w:szCs w:val="24"/>
        </w:rPr>
        <w:t xml:space="preserve"> Kompetansesenter for deltagelse og tilretteleggelse</w:t>
      </w:r>
      <w:r w:rsidR="0073407F" w:rsidRPr="00D4634E">
        <w:rPr>
          <w:rFonts w:cs="Arial"/>
          <w:sz w:val="24"/>
          <w:szCs w:val="24"/>
        </w:rPr>
        <w:t xml:space="preserve">. </w:t>
      </w:r>
    </w:p>
    <w:p w:rsidR="00516055" w:rsidRDefault="00AB270A" w:rsidP="00824E6F">
      <w:pPr>
        <w:rPr>
          <w:rFonts w:cs="Arial"/>
          <w:sz w:val="24"/>
          <w:szCs w:val="24"/>
        </w:rPr>
      </w:pPr>
      <w:r w:rsidRPr="00D4634E">
        <w:rPr>
          <w:rFonts w:cs="Arial"/>
          <w:sz w:val="24"/>
          <w:szCs w:val="24"/>
          <w:u w:val="single"/>
        </w:rPr>
        <w:t xml:space="preserve">Del 4: </w:t>
      </w:r>
      <w:r w:rsidR="00596F54" w:rsidRPr="00D4634E">
        <w:rPr>
          <w:rFonts w:cs="Arial"/>
          <w:sz w:val="24"/>
          <w:szCs w:val="24"/>
          <w:u w:val="single"/>
        </w:rPr>
        <w:t>Tilrettelegging</w:t>
      </w:r>
      <w:r w:rsidR="005840A2" w:rsidRPr="00D4634E">
        <w:rPr>
          <w:rFonts w:cs="Arial"/>
          <w:sz w:val="24"/>
          <w:szCs w:val="24"/>
          <w:u w:val="single"/>
        </w:rPr>
        <w:br/>
      </w:r>
      <w:r w:rsidR="005840A2" w:rsidRPr="00D4634E">
        <w:rPr>
          <w:rFonts w:cs="Arial"/>
          <w:sz w:val="24"/>
          <w:szCs w:val="24"/>
        </w:rPr>
        <w:t xml:space="preserve">Her har vi, først og fremst med grunnlag i spørreundersøkelsen, trukket fram tall og fakta rundt behovet for </w:t>
      </w:r>
      <w:r w:rsidR="00516055">
        <w:rPr>
          <w:rFonts w:cs="Arial"/>
          <w:sz w:val="24"/>
          <w:szCs w:val="24"/>
        </w:rPr>
        <w:t xml:space="preserve">og betydningen av </w:t>
      </w:r>
      <w:r w:rsidR="005840A2" w:rsidRPr="00D4634E">
        <w:rPr>
          <w:rFonts w:cs="Arial"/>
          <w:sz w:val="24"/>
          <w:szCs w:val="24"/>
        </w:rPr>
        <w:t xml:space="preserve">tilrettelegging på arbeidsplassen. </w:t>
      </w:r>
      <w:r w:rsidR="00172002" w:rsidRPr="00D4634E">
        <w:rPr>
          <w:rFonts w:cs="Arial"/>
          <w:sz w:val="24"/>
          <w:szCs w:val="24"/>
        </w:rPr>
        <w:t xml:space="preserve">Flertallet </w:t>
      </w:r>
      <w:r w:rsidR="00813111" w:rsidRPr="00D4634E">
        <w:rPr>
          <w:rFonts w:cs="Arial"/>
          <w:sz w:val="24"/>
          <w:szCs w:val="24"/>
        </w:rPr>
        <w:t>av de som har svart</w:t>
      </w:r>
      <w:r w:rsidR="0042320C" w:rsidRPr="00D4634E">
        <w:rPr>
          <w:rFonts w:cs="Arial"/>
          <w:sz w:val="24"/>
          <w:szCs w:val="24"/>
        </w:rPr>
        <w:t xml:space="preserve"> har en eller flere tilretteleggingsordninger på arbeidsplassen sin. Vi </w:t>
      </w:r>
      <w:r w:rsidR="00813111" w:rsidRPr="00D4634E">
        <w:rPr>
          <w:rFonts w:cs="Arial"/>
          <w:sz w:val="24"/>
          <w:szCs w:val="24"/>
        </w:rPr>
        <w:t xml:space="preserve">har også oppsummert </w:t>
      </w:r>
      <w:r w:rsidR="0042320C" w:rsidRPr="00D4634E">
        <w:rPr>
          <w:rFonts w:cs="Arial"/>
          <w:sz w:val="24"/>
          <w:szCs w:val="24"/>
          <w:u w:val="single"/>
        </w:rPr>
        <w:t xml:space="preserve">hva </w:t>
      </w:r>
      <w:r w:rsidR="00813111" w:rsidRPr="00D4634E">
        <w:rPr>
          <w:rFonts w:cs="Arial"/>
          <w:sz w:val="24"/>
          <w:szCs w:val="24"/>
        </w:rPr>
        <w:t xml:space="preserve">personer </w:t>
      </w:r>
      <w:r w:rsidR="005840A2" w:rsidRPr="00D4634E">
        <w:rPr>
          <w:rFonts w:cs="Arial"/>
          <w:sz w:val="24"/>
          <w:szCs w:val="24"/>
        </w:rPr>
        <w:t>med CP vurderer som de vikt</w:t>
      </w:r>
      <w:r w:rsidR="00172002" w:rsidRPr="00D4634E">
        <w:rPr>
          <w:rFonts w:cs="Arial"/>
          <w:sz w:val="24"/>
          <w:szCs w:val="24"/>
        </w:rPr>
        <w:t>igste tilretteleggingstiltakene for å kunne stå lengst mulig i arbeid.</w:t>
      </w:r>
      <w:r w:rsidRPr="00D4634E">
        <w:rPr>
          <w:rFonts w:cs="Arial"/>
          <w:sz w:val="24"/>
          <w:szCs w:val="24"/>
          <w:u w:val="single"/>
        </w:rPr>
        <w:br/>
      </w:r>
      <w:r w:rsidR="002A636A" w:rsidRPr="00D4634E">
        <w:rPr>
          <w:rFonts w:cs="Arial"/>
          <w:sz w:val="24"/>
          <w:szCs w:val="24"/>
          <w:u w:val="single"/>
        </w:rPr>
        <w:br/>
      </w:r>
      <w:r w:rsidRPr="00D4634E">
        <w:rPr>
          <w:rFonts w:cs="Arial"/>
          <w:sz w:val="24"/>
          <w:szCs w:val="24"/>
          <w:u w:val="single"/>
        </w:rPr>
        <w:t xml:space="preserve">Del 5: </w:t>
      </w:r>
      <w:r w:rsidR="00D93B10" w:rsidRPr="00D4634E">
        <w:rPr>
          <w:rFonts w:cs="Arial"/>
          <w:sz w:val="24"/>
          <w:szCs w:val="24"/>
          <w:u w:val="single"/>
        </w:rPr>
        <w:t xml:space="preserve">Ulike tilretteleggingsordninger </w:t>
      </w:r>
      <w:r w:rsidR="00916EF1" w:rsidRPr="00D4634E">
        <w:rPr>
          <w:rFonts w:cs="Arial"/>
          <w:sz w:val="24"/>
          <w:szCs w:val="24"/>
          <w:u w:val="single"/>
        </w:rPr>
        <w:br/>
      </w:r>
      <w:r w:rsidR="005840A2" w:rsidRPr="00D4634E">
        <w:rPr>
          <w:rFonts w:cs="Arial"/>
          <w:sz w:val="24"/>
          <w:szCs w:val="24"/>
        </w:rPr>
        <w:t xml:space="preserve">I den siste delen </w:t>
      </w:r>
      <w:r w:rsidR="00414A32" w:rsidRPr="00D4634E">
        <w:rPr>
          <w:rFonts w:cs="Arial"/>
          <w:sz w:val="24"/>
          <w:szCs w:val="24"/>
        </w:rPr>
        <w:t>har vi sett nærmere på ulike tilretteleggingsordninger</w:t>
      </w:r>
      <w:r w:rsidR="005840A2" w:rsidRPr="00D4634E">
        <w:rPr>
          <w:rFonts w:cs="Arial"/>
          <w:sz w:val="24"/>
          <w:szCs w:val="24"/>
        </w:rPr>
        <w:t xml:space="preserve">. Vi </w:t>
      </w:r>
      <w:r w:rsidR="0042320C" w:rsidRPr="00D4634E">
        <w:rPr>
          <w:rFonts w:cs="Arial"/>
          <w:sz w:val="24"/>
          <w:szCs w:val="24"/>
        </w:rPr>
        <w:t xml:space="preserve">beskriver enkelte ordninger, </w:t>
      </w:r>
      <w:r w:rsidR="005840A2" w:rsidRPr="00D4634E">
        <w:rPr>
          <w:rFonts w:cs="Arial"/>
          <w:sz w:val="24"/>
          <w:szCs w:val="24"/>
        </w:rPr>
        <w:t>trekker fram gode eks</w:t>
      </w:r>
      <w:r w:rsidR="0042320C" w:rsidRPr="00D4634E">
        <w:rPr>
          <w:rFonts w:cs="Arial"/>
          <w:sz w:val="24"/>
          <w:szCs w:val="24"/>
        </w:rPr>
        <w:t xml:space="preserve">empler på hva som fungerer, samt at </w:t>
      </w:r>
      <w:r w:rsidR="005840A2" w:rsidRPr="00D4634E">
        <w:rPr>
          <w:rFonts w:cs="Arial"/>
          <w:sz w:val="24"/>
          <w:szCs w:val="24"/>
        </w:rPr>
        <w:t>vi kommer også med forslag</w:t>
      </w:r>
      <w:r w:rsidR="0042320C" w:rsidRPr="00D4634E">
        <w:rPr>
          <w:rFonts w:cs="Arial"/>
          <w:sz w:val="24"/>
          <w:szCs w:val="24"/>
        </w:rPr>
        <w:t xml:space="preserve"> og innspill på hvordan enkelte ordninger kan </w:t>
      </w:r>
      <w:r w:rsidR="00414A32" w:rsidRPr="00D4634E">
        <w:rPr>
          <w:rFonts w:cs="Arial"/>
          <w:sz w:val="24"/>
          <w:szCs w:val="24"/>
        </w:rPr>
        <w:t>forbedres</w:t>
      </w:r>
      <w:r w:rsidR="00516055">
        <w:rPr>
          <w:rFonts w:cs="Arial"/>
          <w:sz w:val="24"/>
          <w:szCs w:val="24"/>
        </w:rPr>
        <w:t>.</w:t>
      </w:r>
      <w:r w:rsidR="00516055">
        <w:rPr>
          <w:rFonts w:cs="Arial"/>
          <w:sz w:val="24"/>
          <w:szCs w:val="24"/>
        </w:rPr>
        <w:br/>
        <w:t>Det vi trekker fram er muligheten til å jobbe redusert, ha en fleksibel arbeidstid (og arbeidsforhold), lønnstilskudd, funksjonsassistent, arbeidsrettet utdanning, tilrettelagt transport, tilrettelegging for kognitive vansker og ulike hjelpemidler.</w:t>
      </w:r>
    </w:p>
    <w:p w:rsidR="00E713B5" w:rsidRDefault="005840A2" w:rsidP="00824E6F">
      <w:pPr>
        <w:rPr>
          <w:rFonts w:cs="Arial"/>
          <w:sz w:val="24"/>
          <w:szCs w:val="24"/>
        </w:rPr>
      </w:pPr>
      <w:r w:rsidRPr="00D4634E">
        <w:rPr>
          <w:rFonts w:cs="Arial"/>
          <w:sz w:val="24"/>
          <w:szCs w:val="24"/>
        </w:rPr>
        <w:t xml:space="preserve">Til slutt </w:t>
      </w:r>
      <w:r w:rsidR="00337505">
        <w:rPr>
          <w:rFonts w:cs="Arial"/>
          <w:sz w:val="24"/>
          <w:szCs w:val="24"/>
        </w:rPr>
        <w:t xml:space="preserve">i rapporten </w:t>
      </w:r>
      <w:r w:rsidRPr="00516055">
        <w:rPr>
          <w:rFonts w:cs="Arial"/>
          <w:sz w:val="24"/>
          <w:szCs w:val="24"/>
          <w:u w:val="single"/>
        </w:rPr>
        <w:t>oppsummerer</w:t>
      </w:r>
      <w:r w:rsidR="00E713B5">
        <w:rPr>
          <w:rFonts w:cs="Arial"/>
          <w:sz w:val="24"/>
          <w:szCs w:val="24"/>
        </w:rPr>
        <w:t xml:space="preserve"> vi våre </w:t>
      </w:r>
      <w:r w:rsidRPr="00D4634E">
        <w:rPr>
          <w:rFonts w:cs="Arial"/>
          <w:sz w:val="24"/>
          <w:szCs w:val="24"/>
        </w:rPr>
        <w:t>viktigs</w:t>
      </w:r>
      <w:r w:rsidR="00337505">
        <w:rPr>
          <w:rFonts w:cs="Arial"/>
          <w:sz w:val="24"/>
          <w:szCs w:val="24"/>
        </w:rPr>
        <w:t xml:space="preserve">te funn. </w:t>
      </w:r>
      <w:r w:rsidR="00E713B5">
        <w:rPr>
          <w:rFonts w:cs="Arial"/>
          <w:sz w:val="24"/>
          <w:szCs w:val="24"/>
        </w:rPr>
        <w:t>Med utgangspunkt i funnene våre kommer vi med konkrete forslag på hvordan CP-foreningen bør følge opp arbeid</w:t>
      </w:r>
      <w:r w:rsidR="003E21EE">
        <w:rPr>
          <w:rFonts w:cs="Arial"/>
          <w:sz w:val="24"/>
          <w:szCs w:val="24"/>
        </w:rPr>
        <w:t xml:space="preserve"> </w:t>
      </w:r>
      <w:r w:rsidR="00E713B5">
        <w:rPr>
          <w:rFonts w:cs="Arial"/>
          <w:sz w:val="24"/>
          <w:szCs w:val="24"/>
        </w:rPr>
        <w:t xml:space="preserve">som </w:t>
      </w:r>
      <w:r w:rsidR="003E21EE">
        <w:rPr>
          <w:rFonts w:cs="Arial"/>
          <w:sz w:val="24"/>
          <w:szCs w:val="24"/>
        </w:rPr>
        <w:t xml:space="preserve">et </w:t>
      </w:r>
      <w:r w:rsidR="00E713B5">
        <w:rPr>
          <w:rFonts w:cs="Arial"/>
          <w:sz w:val="24"/>
          <w:szCs w:val="24"/>
        </w:rPr>
        <w:t>interessepolitisk satsningsområde</w:t>
      </w:r>
      <w:r w:rsidR="003E21EE">
        <w:rPr>
          <w:rFonts w:cs="Arial"/>
          <w:sz w:val="24"/>
          <w:szCs w:val="24"/>
        </w:rPr>
        <w:t xml:space="preserve"> </w:t>
      </w:r>
      <w:r w:rsidR="00E713B5">
        <w:rPr>
          <w:rFonts w:cs="Arial"/>
          <w:sz w:val="24"/>
          <w:szCs w:val="24"/>
        </w:rPr>
        <w:t xml:space="preserve">framover og hvilke saker </w:t>
      </w:r>
      <w:r w:rsidR="003E21EE">
        <w:rPr>
          <w:rFonts w:cs="Arial"/>
          <w:sz w:val="24"/>
          <w:szCs w:val="24"/>
        </w:rPr>
        <w:t>innenfor dette feltet CP-foreningen bør prioritere å gi innspill på til politikere og andre beslutningstakere.</w:t>
      </w:r>
    </w:p>
    <w:p w:rsidR="00E713B5" w:rsidRDefault="00E713B5" w:rsidP="00824E6F">
      <w:pPr>
        <w:rPr>
          <w:rFonts w:cs="Arial"/>
          <w:sz w:val="24"/>
          <w:szCs w:val="24"/>
        </w:rPr>
      </w:pPr>
    </w:p>
    <w:p w:rsidR="0088360A" w:rsidRPr="00F459D8" w:rsidRDefault="00C4596F" w:rsidP="00824E6F">
      <w:pPr>
        <w:rPr>
          <w:rFonts w:cs="Arial"/>
          <w:sz w:val="24"/>
          <w:szCs w:val="24"/>
        </w:rPr>
      </w:pPr>
      <w:r w:rsidRPr="00D4634E">
        <w:rPr>
          <w:rFonts w:cs="Arial"/>
          <w:sz w:val="24"/>
          <w:szCs w:val="24"/>
        </w:rPr>
        <w:br/>
      </w:r>
      <w:r w:rsidRPr="00D4634E">
        <w:rPr>
          <w:rFonts w:cs="Arial"/>
          <w:sz w:val="24"/>
          <w:szCs w:val="24"/>
        </w:rPr>
        <w:br/>
      </w:r>
      <w:r w:rsidR="00946288" w:rsidRPr="00023E10">
        <w:rPr>
          <w:rFonts w:asciiTheme="majorHAnsi" w:hAnsiTheme="majorHAnsi" w:cs="Arial"/>
        </w:rPr>
        <w:br/>
      </w:r>
    </w:p>
    <w:p w:rsidR="00D4403E" w:rsidRDefault="00D4403E" w:rsidP="00777066">
      <w:pPr>
        <w:pStyle w:val="Overskrift1"/>
        <w:rPr>
          <w:rFonts w:eastAsiaTheme="minorHAnsi" w:cs="Arial"/>
          <w:b w:val="0"/>
          <w:bCs w:val="0"/>
          <w:sz w:val="22"/>
          <w:szCs w:val="22"/>
        </w:rPr>
      </w:pPr>
      <w:bookmarkStart w:id="15" w:name="_Toc441152865"/>
    </w:p>
    <w:p w:rsidR="001F25D4" w:rsidRPr="00AF1084" w:rsidRDefault="009C1887" w:rsidP="00777066">
      <w:pPr>
        <w:pStyle w:val="Overskrift1"/>
      </w:pPr>
      <w:r w:rsidRPr="00243581">
        <w:rPr>
          <w:rStyle w:val="Overskrift1Tegn"/>
          <w:b/>
          <w:bCs/>
        </w:rPr>
        <w:lastRenderedPageBreak/>
        <w:t>De viktigste funnene</w:t>
      </w:r>
      <w:bookmarkEnd w:id="15"/>
      <w:r w:rsidRPr="00243581">
        <w:br/>
      </w:r>
    </w:p>
    <w:p w:rsidR="00243581" w:rsidRPr="00243581" w:rsidRDefault="009C1887" w:rsidP="00243581">
      <w:pPr>
        <w:pStyle w:val="Overskrift2"/>
        <w:rPr>
          <w:rStyle w:val="Overskrift2Tegn"/>
          <w:b/>
          <w:bCs/>
        </w:rPr>
      </w:pPr>
      <w:bookmarkStart w:id="16" w:name="_Toc441152866"/>
      <w:r w:rsidRPr="00243581">
        <w:rPr>
          <w:rStyle w:val="Overskrift2Tegn"/>
          <w:b/>
          <w:bCs/>
        </w:rPr>
        <w:t>Del 1 Tall</w:t>
      </w:r>
      <w:bookmarkEnd w:id="16"/>
    </w:p>
    <w:p w:rsidR="00243581" w:rsidRPr="00243581" w:rsidRDefault="00243581" w:rsidP="00243581">
      <w:pPr>
        <w:rPr>
          <w:rStyle w:val="Overskrift2Tegn"/>
          <w:sz w:val="24"/>
        </w:rPr>
      </w:pPr>
    </w:p>
    <w:p w:rsidR="00A55FAE" w:rsidRPr="00243581" w:rsidRDefault="00243581" w:rsidP="00243581">
      <w:pPr>
        <w:rPr>
          <w:color w:val="0070C0"/>
          <w:sz w:val="24"/>
          <w:szCs w:val="24"/>
        </w:rPr>
      </w:pPr>
      <w:bookmarkStart w:id="17" w:name="_Toc441152867"/>
      <w:r w:rsidRPr="00243581">
        <w:rPr>
          <w:rStyle w:val="Overskrift3Tegn"/>
        </w:rPr>
        <w:t>Nedsatt funksjonsevne og arbeid</w:t>
      </w:r>
      <w:bookmarkEnd w:id="17"/>
      <w:r w:rsidRPr="00243581">
        <w:rPr>
          <w:rStyle w:val="Overskrift3Tegn"/>
        </w:rPr>
        <w:br/>
      </w:r>
      <w:r w:rsidR="004E6A65" w:rsidRPr="00243581">
        <w:rPr>
          <w:sz w:val="24"/>
          <w:szCs w:val="24"/>
        </w:rPr>
        <w:t>Vi</w:t>
      </w:r>
      <w:r w:rsidR="004E6A65" w:rsidRPr="00243581">
        <w:rPr>
          <w:rFonts w:cs="Arial"/>
          <w:sz w:val="24"/>
          <w:szCs w:val="24"/>
        </w:rPr>
        <w:t xml:space="preserve"> vet at personer med nedsatt funksjonsevne deltar i mindre </w:t>
      </w:r>
      <w:r w:rsidR="00DA4E08" w:rsidRPr="00243581">
        <w:rPr>
          <w:rFonts w:cs="Arial"/>
          <w:sz w:val="24"/>
          <w:szCs w:val="24"/>
        </w:rPr>
        <w:t xml:space="preserve">grad enn andre i arbeidslivet. </w:t>
      </w:r>
      <w:r w:rsidR="004E6A65" w:rsidRPr="00243581">
        <w:rPr>
          <w:rFonts w:cs="Arial"/>
          <w:sz w:val="24"/>
          <w:szCs w:val="24"/>
        </w:rPr>
        <w:t>Vi vet også at sysselsettingen har vært stabilt lav over tid, uavhengig av konjunkturer og tiltak.</w:t>
      </w:r>
      <w:r w:rsidR="00DA4E08" w:rsidRPr="00243581">
        <w:rPr>
          <w:rFonts w:cs="Arial"/>
          <w:sz w:val="24"/>
          <w:szCs w:val="24"/>
        </w:rPr>
        <w:t xml:space="preserve"> </w:t>
      </w:r>
      <w:r w:rsidR="00F914B2" w:rsidRPr="00243581">
        <w:rPr>
          <w:rFonts w:cs="Arial"/>
          <w:sz w:val="24"/>
          <w:szCs w:val="24"/>
        </w:rPr>
        <w:t xml:space="preserve">Selv om </w:t>
      </w:r>
      <w:r w:rsidR="00536CCF" w:rsidRPr="00243581">
        <w:rPr>
          <w:rFonts w:cs="Arial"/>
          <w:sz w:val="24"/>
          <w:szCs w:val="24"/>
        </w:rPr>
        <w:t xml:space="preserve">vi har registrert </w:t>
      </w:r>
      <w:r w:rsidR="00B75AD0" w:rsidRPr="00243581">
        <w:rPr>
          <w:rFonts w:cs="Arial"/>
          <w:sz w:val="24"/>
          <w:szCs w:val="24"/>
        </w:rPr>
        <w:t xml:space="preserve">at </w:t>
      </w:r>
      <w:r w:rsidR="00536CCF" w:rsidRPr="00243581">
        <w:rPr>
          <w:rFonts w:cs="Arial"/>
          <w:sz w:val="24"/>
          <w:szCs w:val="24"/>
        </w:rPr>
        <w:t>det finnes</w:t>
      </w:r>
      <w:r w:rsidR="00156FBF" w:rsidRPr="00243581">
        <w:rPr>
          <w:rFonts w:cs="Arial"/>
          <w:sz w:val="24"/>
          <w:szCs w:val="24"/>
        </w:rPr>
        <w:t xml:space="preserve"> </w:t>
      </w:r>
      <w:r w:rsidR="00F914B2" w:rsidRPr="00243581">
        <w:rPr>
          <w:rFonts w:cs="Arial"/>
          <w:sz w:val="24"/>
          <w:szCs w:val="24"/>
        </w:rPr>
        <w:t>vilje f</w:t>
      </w:r>
      <w:r w:rsidR="00B75AD0" w:rsidRPr="00243581">
        <w:rPr>
          <w:rFonts w:cs="Arial"/>
          <w:sz w:val="24"/>
          <w:szCs w:val="24"/>
        </w:rPr>
        <w:t>ra politisk hold til å gjøre noe</w:t>
      </w:r>
      <w:r w:rsidR="00F914B2" w:rsidRPr="00243581">
        <w:rPr>
          <w:rFonts w:cs="Arial"/>
          <w:sz w:val="24"/>
          <w:szCs w:val="24"/>
        </w:rPr>
        <w:t xml:space="preserve"> for å få flere med</w:t>
      </w:r>
      <w:r w:rsidR="00B75AD0" w:rsidRPr="00243581">
        <w:rPr>
          <w:rFonts w:cs="Arial"/>
          <w:sz w:val="24"/>
          <w:szCs w:val="24"/>
        </w:rPr>
        <w:t xml:space="preserve"> </w:t>
      </w:r>
      <w:r w:rsidR="009215FD" w:rsidRPr="00243581">
        <w:rPr>
          <w:rFonts w:cs="Arial"/>
          <w:sz w:val="24"/>
          <w:szCs w:val="24"/>
        </w:rPr>
        <w:t>funksjonsnedsettels</w:t>
      </w:r>
      <w:r w:rsidR="00536CCF" w:rsidRPr="00243581">
        <w:rPr>
          <w:rFonts w:cs="Arial"/>
          <w:sz w:val="24"/>
          <w:szCs w:val="24"/>
        </w:rPr>
        <w:t>er i arbeid</w:t>
      </w:r>
      <w:r w:rsidR="00156FBF" w:rsidRPr="00243581">
        <w:rPr>
          <w:rFonts w:cs="Arial"/>
          <w:sz w:val="24"/>
          <w:szCs w:val="24"/>
        </w:rPr>
        <w:t xml:space="preserve"> </w:t>
      </w:r>
      <w:r w:rsidR="00A55FAE" w:rsidRPr="00243581">
        <w:rPr>
          <w:rFonts w:cs="Arial"/>
          <w:sz w:val="24"/>
          <w:szCs w:val="24"/>
        </w:rPr>
        <w:t>de siste årene</w:t>
      </w:r>
      <w:r w:rsidR="009215FD" w:rsidRPr="00243581">
        <w:rPr>
          <w:rFonts w:cs="Arial"/>
          <w:sz w:val="24"/>
          <w:szCs w:val="24"/>
        </w:rPr>
        <w:t>,</w:t>
      </w:r>
      <w:r w:rsidR="007200D8" w:rsidRPr="00243581">
        <w:rPr>
          <w:rFonts w:cs="Arial"/>
          <w:sz w:val="24"/>
          <w:szCs w:val="24"/>
        </w:rPr>
        <w:t xml:space="preserve"> så har disse intensjonene foreløpig ikke gitt noe </w:t>
      </w:r>
      <w:r w:rsidR="00EF5672" w:rsidRPr="00243581">
        <w:rPr>
          <w:rFonts w:cs="Arial"/>
          <w:sz w:val="24"/>
          <w:szCs w:val="24"/>
        </w:rPr>
        <w:t xml:space="preserve">vesentlig </w:t>
      </w:r>
      <w:r w:rsidR="00041942" w:rsidRPr="00243581">
        <w:rPr>
          <w:rFonts w:cs="Arial"/>
          <w:sz w:val="24"/>
          <w:szCs w:val="24"/>
        </w:rPr>
        <w:t xml:space="preserve">utslag i antall sysselsatte. </w:t>
      </w:r>
      <w:r w:rsidR="00A55FAE" w:rsidRPr="00243581">
        <w:rPr>
          <w:rFonts w:cs="Arial"/>
          <w:sz w:val="24"/>
          <w:szCs w:val="24"/>
        </w:rPr>
        <w:t xml:space="preserve">Vi vet også at </w:t>
      </w:r>
      <w:r w:rsidR="002748DD" w:rsidRPr="00243581">
        <w:rPr>
          <w:rFonts w:cs="Arial"/>
          <w:sz w:val="24"/>
          <w:szCs w:val="24"/>
        </w:rPr>
        <w:t>mange med funksjonsnedsettelser, sammenlignet med funksjonsfriske jobber deltid og har gjennomsnittlig lavere inntekt.</w:t>
      </w:r>
    </w:p>
    <w:p w:rsidR="00025E11" w:rsidRDefault="00DA4E08" w:rsidP="00025E11">
      <w:pPr>
        <w:rPr>
          <w:rFonts w:cs="Arial"/>
          <w:color w:val="FF0000"/>
          <w:sz w:val="24"/>
          <w:szCs w:val="24"/>
        </w:rPr>
      </w:pPr>
      <w:r>
        <w:rPr>
          <w:rFonts w:cs="Arial"/>
          <w:b/>
          <w:sz w:val="24"/>
          <w:szCs w:val="24"/>
        </w:rPr>
        <w:br/>
      </w:r>
      <w:r w:rsidR="00025E11">
        <w:rPr>
          <w:rFonts w:cs="Arial"/>
          <w:b/>
          <w:sz w:val="24"/>
          <w:szCs w:val="24"/>
        </w:rPr>
        <w:t>Her er noen fakta og tall hentet fra SSB arbeidskraftundersøkelse i 2015</w:t>
      </w:r>
      <w:r w:rsidR="00941163">
        <w:rPr>
          <w:rStyle w:val="Fotnotereferanse"/>
          <w:rFonts w:cs="Arial"/>
          <w:b/>
          <w:sz w:val="24"/>
          <w:szCs w:val="24"/>
        </w:rPr>
        <w:footnoteReference w:id="1"/>
      </w:r>
      <w:r w:rsidR="00025E11">
        <w:rPr>
          <w:rFonts w:cs="Arial"/>
          <w:b/>
          <w:sz w:val="24"/>
          <w:szCs w:val="24"/>
        </w:rPr>
        <w:t>:</w:t>
      </w:r>
    </w:p>
    <w:p w:rsidR="00025E11" w:rsidRPr="006F5D49" w:rsidRDefault="00025E11" w:rsidP="00025E11">
      <w:pPr>
        <w:pStyle w:val="Listeavsnitt"/>
        <w:numPr>
          <w:ilvl w:val="0"/>
          <w:numId w:val="19"/>
        </w:numPr>
        <w:rPr>
          <w:rFonts w:cs="Arial"/>
          <w:sz w:val="24"/>
          <w:szCs w:val="24"/>
        </w:rPr>
      </w:pPr>
      <w:r w:rsidRPr="006F5D49">
        <w:rPr>
          <w:rFonts w:cs="Arial"/>
          <w:sz w:val="24"/>
          <w:szCs w:val="24"/>
        </w:rPr>
        <w:t>Det er stor forskjell i andelen sysselsatte blant personer med nedsatt funksjonsevne og i befolkningen generelt. 43 % av personer med nedsatt f</w:t>
      </w:r>
      <w:r>
        <w:rPr>
          <w:rFonts w:cs="Arial"/>
          <w:sz w:val="24"/>
          <w:szCs w:val="24"/>
        </w:rPr>
        <w:t>unksjonsevne er i arbeid, mot 74</w:t>
      </w:r>
      <w:r w:rsidRPr="006F5D49">
        <w:rPr>
          <w:rFonts w:cs="Arial"/>
          <w:sz w:val="24"/>
          <w:szCs w:val="24"/>
        </w:rPr>
        <w:t xml:space="preserve"> % av befolkningen generelt. </w:t>
      </w:r>
    </w:p>
    <w:p w:rsidR="00025E11" w:rsidRPr="006F5D49" w:rsidRDefault="00025E11" w:rsidP="00025E11">
      <w:pPr>
        <w:pStyle w:val="Listeavsnitt"/>
        <w:numPr>
          <w:ilvl w:val="0"/>
          <w:numId w:val="18"/>
        </w:numPr>
        <w:rPr>
          <w:rFonts w:cs="Arial"/>
          <w:sz w:val="24"/>
          <w:szCs w:val="24"/>
        </w:rPr>
      </w:pPr>
      <w:r w:rsidRPr="006F5D49">
        <w:rPr>
          <w:rFonts w:cs="Arial"/>
          <w:sz w:val="24"/>
          <w:szCs w:val="24"/>
        </w:rPr>
        <w:t>Personer med nedsatt funksjonsevne er også løsere knyttet til arbeidslivet, ved at</w:t>
      </w:r>
      <w:r>
        <w:rPr>
          <w:rFonts w:cs="Arial"/>
          <w:sz w:val="24"/>
          <w:szCs w:val="24"/>
        </w:rPr>
        <w:t xml:space="preserve"> en stor andel jobber deltid. 46</w:t>
      </w:r>
      <w:r w:rsidRPr="006F5D49">
        <w:rPr>
          <w:rFonts w:cs="Arial"/>
          <w:sz w:val="24"/>
          <w:szCs w:val="24"/>
        </w:rPr>
        <w:t xml:space="preserve"> % av sysselsatte med nedsatt funksjonsevne arbeider deltid, mot 24 % i befolkningen generelt. </w:t>
      </w:r>
    </w:p>
    <w:p w:rsidR="00025E11" w:rsidRPr="006F5D49" w:rsidRDefault="00EF6007" w:rsidP="00025E11">
      <w:pPr>
        <w:pStyle w:val="Listeavsnitt"/>
        <w:numPr>
          <w:ilvl w:val="0"/>
          <w:numId w:val="18"/>
        </w:numPr>
        <w:rPr>
          <w:rFonts w:cs="Arial"/>
          <w:sz w:val="24"/>
          <w:szCs w:val="24"/>
        </w:rPr>
      </w:pPr>
      <w:r>
        <w:rPr>
          <w:sz w:val="24"/>
          <w:szCs w:val="24"/>
        </w:rPr>
        <w:t>13</w:t>
      </w:r>
      <w:r w:rsidR="00025E11" w:rsidRPr="006F5D49">
        <w:rPr>
          <w:sz w:val="24"/>
          <w:szCs w:val="24"/>
        </w:rPr>
        <w:t xml:space="preserve"> % av personer med nedsatt funksjonsevne synes det er vanskelig økonomisk å få endene til å møtes.</w:t>
      </w:r>
    </w:p>
    <w:p w:rsidR="00025E11" w:rsidRPr="006F5D49" w:rsidRDefault="00025E11" w:rsidP="00025E11">
      <w:pPr>
        <w:pStyle w:val="Listeavsnitt"/>
        <w:numPr>
          <w:ilvl w:val="0"/>
          <w:numId w:val="18"/>
        </w:numPr>
        <w:rPr>
          <w:rFonts w:asciiTheme="majorHAnsi" w:hAnsiTheme="majorHAnsi" w:cs="Arial"/>
          <w:sz w:val="24"/>
          <w:szCs w:val="24"/>
        </w:rPr>
      </w:pPr>
      <w:r w:rsidRPr="006F5D49">
        <w:rPr>
          <w:rFonts w:cs="Arial"/>
          <w:sz w:val="24"/>
          <w:szCs w:val="24"/>
        </w:rPr>
        <w:t>Blant personer med nedsatt funksjonsevne oppgir 22 % at de mottar en annen trygd enn alderstrygd, mens det er 2 % i befolkningen ellers</w:t>
      </w:r>
      <w:r w:rsidRPr="006F5D49">
        <w:rPr>
          <w:rFonts w:asciiTheme="majorHAnsi" w:hAnsiTheme="majorHAnsi" w:cs="Arial"/>
          <w:sz w:val="24"/>
          <w:szCs w:val="24"/>
        </w:rPr>
        <w:t>.</w:t>
      </w:r>
    </w:p>
    <w:p w:rsidR="00EF6007" w:rsidRPr="00EF6007" w:rsidRDefault="00025E11" w:rsidP="00EF6007">
      <w:pPr>
        <w:pStyle w:val="Listeavsnitt"/>
        <w:numPr>
          <w:ilvl w:val="0"/>
          <w:numId w:val="18"/>
        </w:numPr>
        <w:rPr>
          <w:rFonts w:asciiTheme="majorHAnsi" w:hAnsiTheme="majorHAnsi" w:cs="Arial"/>
          <w:sz w:val="24"/>
          <w:szCs w:val="24"/>
        </w:rPr>
      </w:pPr>
      <w:r w:rsidRPr="006F5D49">
        <w:rPr>
          <w:rFonts w:cs="Arial"/>
          <w:sz w:val="24"/>
          <w:szCs w:val="24"/>
        </w:rPr>
        <w:t>M</w:t>
      </w:r>
      <w:r w:rsidR="00A94350">
        <w:rPr>
          <w:rFonts w:cs="Arial"/>
          <w:sz w:val="24"/>
          <w:szCs w:val="24"/>
        </w:rPr>
        <w:t xml:space="preserve">ange med nedsatt funksjonsevne og som står utenfor arbeidslivet </w:t>
      </w:r>
      <w:r w:rsidRPr="006F5D49">
        <w:rPr>
          <w:rFonts w:cs="Arial"/>
          <w:sz w:val="24"/>
          <w:szCs w:val="24"/>
        </w:rPr>
        <w:t>ønsker e</w:t>
      </w:r>
      <w:r w:rsidR="00A94350">
        <w:rPr>
          <w:rFonts w:cs="Arial"/>
          <w:sz w:val="24"/>
          <w:szCs w:val="24"/>
        </w:rPr>
        <w:t xml:space="preserve">n jobb. </w:t>
      </w:r>
      <w:r>
        <w:rPr>
          <w:rFonts w:cs="Arial"/>
          <w:sz w:val="24"/>
          <w:szCs w:val="24"/>
        </w:rPr>
        <w:t xml:space="preserve">Per 2014 var andelen 27 %, </w:t>
      </w:r>
      <w:r w:rsidR="00A94350">
        <w:rPr>
          <w:rFonts w:cs="Arial"/>
          <w:sz w:val="24"/>
          <w:szCs w:val="24"/>
        </w:rPr>
        <w:t xml:space="preserve">noe </w:t>
      </w:r>
      <w:r>
        <w:rPr>
          <w:rFonts w:cs="Arial"/>
          <w:sz w:val="24"/>
          <w:szCs w:val="24"/>
        </w:rPr>
        <w:t>som tilsvarer omtrent 87</w:t>
      </w:r>
      <w:r w:rsidRPr="006F5D49">
        <w:rPr>
          <w:rFonts w:cs="Arial"/>
          <w:sz w:val="24"/>
          <w:szCs w:val="24"/>
        </w:rPr>
        <w:t xml:space="preserve"> 000 personer.</w:t>
      </w:r>
    </w:p>
    <w:p w:rsidR="00025E11" w:rsidRPr="00EF6007" w:rsidRDefault="00EF6007" w:rsidP="00EF6007">
      <w:pPr>
        <w:pStyle w:val="Listeavsnitt"/>
        <w:numPr>
          <w:ilvl w:val="0"/>
          <w:numId w:val="18"/>
        </w:numPr>
        <w:rPr>
          <w:rFonts w:cs="Arial"/>
          <w:sz w:val="24"/>
          <w:szCs w:val="24"/>
        </w:rPr>
      </w:pPr>
      <w:r w:rsidRPr="00EF6007">
        <w:rPr>
          <w:rFonts w:cs="Arial"/>
          <w:sz w:val="24"/>
          <w:szCs w:val="24"/>
        </w:rPr>
        <w:t>Sysselsettingsgraden øker med høyere utdanningsnivå. For personer med nedsatt funksjonsevne er sjansen for å være i arbeid hele 4,5 gang</w:t>
      </w:r>
      <w:r w:rsidR="00A94350">
        <w:rPr>
          <w:rFonts w:cs="Arial"/>
          <w:sz w:val="24"/>
          <w:szCs w:val="24"/>
        </w:rPr>
        <w:t xml:space="preserve">er større med høyere utdanning </w:t>
      </w:r>
      <w:r w:rsidRPr="00EF6007">
        <w:rPr>
          <w:rFonts w:cs="Arial"/>
          <w:sz w:val="24"/>
          <w:szCs w:val="24"/>
        </w:rPr>
        <w:t>enn med grunnskole som høyeste utdanning.</w:t>
      </w:r>
      <w:r w:rsidR="00025E11" w:rsidRPr="00EF6007">
        <w:rPr>
          <w:rFonts w:cs="Arial"/>
          <w:sz w:val="24"/>
          <w:szCs w:val="24"/>
        </w:rPr>
        <w:br/>
      </w:r>
    </w:p>
    <w:p w:rsidR="00025E11" w:rsidRPr="008A3224" w:rsidRDefault="00536CCF" w:rsidP="00F914B2">
      <w:pPr>
        <w:rPr>
          <w:sz w:val="24"/>
          <w:szCs w:val="24"/>
        </w:rPr>
      </w:pPr>
      <w:r>
        <w:rPr>
          <w:rStyle w:val="Overskrift3Tegn"/>
        </w:rPr>
        <w:br/>
      </w:r>
      <w:bookmarkStart w:id="18" w:name="_Toc440972259"/>
      <w:bookmarkStart w:id="19" w:name="_Toc441152868"/>
      <w:r w:rsidR="005E19D7" w:rsidRPr="00536CCF">
        <w:rPr>
          <w:rStyle w:val="Overskrift3Tegn"/>
        </w:rPr>
        <w:t>CP og arbeid</w:t>
      </w:r>
      <w:bookmarkEnd w:id="18"/>
      <w:bookmarkEnd w:id="19"/>
      <w:r w:rsidR="00D93B10" w:rsidRPr="00536CCF">
        <w:rPr>
          <w:rStyle w:val="Overskrift3Tegn"/>
        </w:rPr>
        <w:br/>
      </w:r>
      <w:r w:rsidR="00A21EBD" w:rsidRPr="00A76E43">
        <w:rPr>
          <w:sz w:val="24"/>
          <w:szCs w:val="24"/>
        </w:rPr>
        <w:t>Med prosjektet har vi ønsket å få mer kunnskap om CP og arbeid.</w:t>
      </w:r>
      <w:r w:rsidR="002748DD" w:rsidRPr="00A76E43">
        <w:rPr>
          <w:sz w:val="24"/>
          <w:szCs w:val="24"/>
        </w:rPr>
        <w:br/>
      </w:r>
      <w:r w:rsidR="009215FD" w:rsidRPr="00A76E43">
        <w:rPr>
          <w:sz w:val="24"/>
          <w:szCs w:val="24"/>
        </w:rPr>
        <w:t xml:space="preserve">For å oppnå det </w:t>
      </w:r>
      <w:r w:rsidR="00041942" w:rsidRPr="00A76E43">
        <w:rPr>
          <w:sz w:val="24"/>
          <w:szCs w:val="24"/>
        </w:rPr>
        <w:t xml:space="preserve">har vi blant annet gjennomført </w:t>
      </w:r>
      <w:r w:rsidR="009215FD" w:rsidRPr="00A76E43">
        <w:rPr>
          <w:sz w:val="24"/>
          <w:szCs w:val="24"/>
        </w:rPr>
        <w:t xml:space="preserve">en spørreundersøkelse </w:t>
      </w:r>
      <w:r w:rsidR="00041942" w:rsidRPr="00A76E43">
        <w:rPr>
          <w:sz w:val="24"/>
          <w:szCs w:val="24"/>
        </w:rPr>
        <w:t xml:space="preserve">blant CP-foreningens medlemmer mellom </w:t>
      </w:r>
      <w:r w:rsidR="00A21EBD" w:rsidRPr="00A76E43">
        <w:rPr>
          <w:sz w:val="24"/>
          <w:szCs w:val="24"/>
        </w:rPr>
        <w:t>30-50 å</w:t>
      </w:r>
      <w:r w:rsidR="00041942" w:rsidRPr="00A76E43">
        <w:rPr>
          <w:sz w:val="24"/>
          <w:szCs w:val="24"/>
        </w:rPr>
        <w:t xml:space="preserve">r og </w:t>
      </w:r>
      <w:r w:rsidR="009215FD" w:rsidRPr="00A76E43">
        <w:rPr>
          <w:sz w:val="24"/>
          <w:szCs w:val="24"/>
        </w:rPr>
        <w:t xml:space="preserve">som vi har e-postadresse </w:t>
      </w:r>
      <w:r w:rsidR="00041942" w:rsidRPr="00A76E43">
        <w:rPr>
          <w:sz w:val="24"/>
          <w:szCs w:val="24"/>
        </w:rPr>
        <w:t>til</w:t>
      </w:r>
      <w:r w:rsidR="009215FD" w:rsidRPr="00A76E43">
        <w:rPr>
          <w:sz w:val="24"/>
          <w:szCs w:val="24"/>
        </w:rPr>
        <w:t xml:space="preserve">. Vi fikk 130 svar, noe som utgjorde en svarprosent på 40 %. Vi kan ikke trekke noen bastante </w:t>
      </w:r>
      <w:r w:rsidR="009215FD" w:rsidRPr="00A76E43">
        <w:rPr>
          <w:sz w:val="24"/>
          <w:szCs w:val="24"/>
        </w:rPr>
        <w:lastRenderedPageBreak/>
        <w:t>konklusjoner ut fra resultatene i</w:t>
      </w:r>
      <w:r w:rsidR="006D70C5">
        <w:rPr>
          <w:sz w:val="24"/>
          <w:szCs w:val="24"/>
        </w:rPr>
        <w:t xml:space="preserve"> spørreundersøkelsen. Til det var det</w:t>
      </w:r>
      <w:r w:rsidR="00041942" w:rsidRPr="00A76E43">
        <w:rPr>
          <w:sz w:val="24"/>
          <w:szCs w:val="24"/>
        </w:rPr>
        <w:t xml:space="preserve"> for lav svarprosent. </w:t>
      </w:r>
      <w:r w:rsidR="00A55FAE" w:rsidRPr="00A76E43">
        <w:rPr>
          <w:sz w:val="24"/>
          <w:szCs w:val="24"/>
        </w:rPr>
        <w:t xml:space="preserve">Likevel vil vi med utgangspunktet i tallene fra spørreundersøkelsen trekke fram </w:t>
      </w:r>
      <w:r w:rsidR="006D70C5">
        <w:rPr>
          <w:sz w:val="24"/>
          <w:szCs w:val="24"/>
        </w:rPr>
        <w:t>noen tendenser</w:t>
      </w:r>
      <w:r w:rsidR="003B2E51" w:rsidRPr="00A76E43">
        <w:rPr>
          <w:sz w:val="24"/>
          <w:szCs w:val="24"/>
        </w:rPr>
        <w:t xml:space="preserve"> og vi ser </w:t>
      </w:r>
      <w:r w:rsidR="006D70C5">
        <w:rPr>
          <w:sz w:val="24"/>
          <w:szCs w:val="24"/>
        </w:rPr>
        <w:t xml:space="preserve">også </w:t>
      </w:r>
      <w:r w:rsidR="003B2E51" w:rsidRPr="00A76E43">
        <w:rPr>
          <w:sz w:val="24"/>
          <w:szCs w:val="24"/>
        </w:rPr>
        <w:t xml:space="preserve">noen </w:t>
      </w:r>
      <w:r w:rsidR="00A55FAE" w:rsidRPr="00A76E43">
        <w:rPr>
          <w:sz w:val="24"/>
          <w:szCs w:val="24"/>
        </w:rPr>
        <w:t xml:space="preserve">fellestrekk ved å </w:t>
      </w:r>
      <w:r w:rsidR="002748DD" w:rsidRPr="00A76E43">
        <w:rPr>
          <w:sz w:val="24"/>
          <w:szCs w:val="24"/>
        </w:rPr>
        <w:t>sammenligne våre tall med tallene fra SSB.</w:t>
      </w:r>
    </w:p>
    <w:p w:rsidR="00F914B2" w:rsidRPr="00025E11" w:rsidRDefault="00536CCF" w:rsidP="00F914B2">
      <w:r>
        <w:rPr>
          <w:b/>
          <w:sz w:val="24"/>
          <w:szCs w:val="24"/>
        </w:rPr>
        <w:br/>
      </w:r>
      <w:r w:rsidR="005E19D7" w:rsidRPr="00A76E43">
        <w:rPr>
          <w:b/>
          <w:sz w:val="24"/>
          <w:szCs w:val="24"/>
        </w:rPr>
        <w:t>Her er de viktigste tallene hentet fra vår spørreundersøkelse</w:t>
      </w:r>
    </w:p>
    <w:p w:rsidR="00F914B2" w:rsidRPr="00A76E43" w:rsidRDefault="00D93B10" w:rsidP="00F914B2">
      <w:pPr>
        <w:pStyle w:val="Listeavsnitt"/>
        <w:numPr>
          <w:ilvl w:val="0"/>
          <w:numId w:val="14"/>
        </w:numPr>
        <w:rPr>
          <w:sz w:val="24"/>
          <w:szCs w:val="24"/>
        </w:rPr>
      </w:pPr>
      <w:r w:rsidRPr="00A76E43">
        <w:rPr>
          <w:sz w:val="24"/>
          <w:szCs w:val="24"/>
        </w:rPr>
        <w:t>61 % (</w:t>
      </w:r>
      <w:r w:rsidR="00A21EBD" w:rsidRPr="00A76E43">
        <w:rPr>
          <w:sz w:val="24"/>
          <w:szCs w:val="24"/>
        </w:rPr>
        <w:t>79 av 130) er i arbeid i dag</w:t>
      </w:r>
      <w:r w:rsidR="00F20CFE" w:rsidRPr="00A76E43">
        <w:rPr>
          <w:rStyle w:val="Fotnotereferanse"/>
          <w:sz w:val="24"/>
          <w:szCs w:val="24"/>
        </w:rPr>
        <w:footnoteReference w:id="2"/>
      </w:r>
    </w:p>
    <w:p w:rsidR="00F914B2" w:rsidRPr="00A76E43" w:rsidRDefault="00D93B10" w:rsidP="00F914B2">
      <w:pPr>
        <w:pStyle w:val="Listeavsnitt"/>
        <w:numPr>
          <w:ilvl w:val="0"/>
          <w:numId w:val="14"/>
        </w:numPr>
        <w:rPr>
          <w:sz w:val="24"/>
          <w:szCs w:val="24"/>
        </w:rPr>
      </w:pPr>
      <w:r w:rsidRPr="00A76E43">
        <w:rPr>
          <w:sz w:val="24"/>
          <w:szCs w:val="24"/>
        </w:rPr>
        <w:t xml:space="preserve">39 </w:t>
      </w:r>
      <w:r w:rsidR="00A21EBD" w:rsidRPr="00A76E43">
        <w:rPr>
          <w:sz w:val="24"/>
          <w:szCs w:val="24"/>
        </w:rPr>
        <w:t>% (51 av 130) er ikke i arbeid i dag.</w:t>
      </w:r>
    </w:p>
    <w:p w:rsidR="00F914B2" w:rsidRPr="00A76E43" w:rsidRDefault="00A94350" w:rsidP="00F914B2">
      <w:pPr>
        <w:pStyle w:val="Listeavsnitt"/>
        <w:numPr>
          <w:ilvl w:val="0"/>
          <w:numId w:val="14"/>
        </w:numPr>
        <w:rPr>
          <w:sz w:val="24"/>
          <w:szCs w:val="24"/>
        </w:rPr>
      </w:pPr>
      <w:r>
        <w:rPr>
          <w:sz w:val="24"/>
          <w:szCs w:val="24"/>
        </w:rPr>
        <w:t xml:space="preserve">Av de som er i arbeid </w:t>
      </w:r>
      <w:r w:rsidR="00D93B10" w:rsidRPr="00A76E43">
        <w:rPr>
          <w:sz w:val="24"/>
          <w:szCs w:val="24"/>
        </w:rPr>
        <w:t>er 56 % (44 av 79) i ordinært lønnsarbeid, 29 % i varig tilrettelagt arbeid (i ordinær virksomhet, skjermet virksomhet eller i arbeidsmarkedsbedrift), 5 % i arbeidspra</w:t>
      </w:r>
      <w:r w:rsidR="00F914B2" w:rsidRPr="00A76E43">
        <w:rPr>
          <w:sz w:val="24"/>
          <w:szCs w:val="24"/>
        </w:rPr>
        <w:t>ksis og 9 % i egen virksomhet.</w:t>
      </w:r>
    </w:p>
    <w:p w:rsidR="00F914B2" w:rsidRPr="00A76E43" w:rsidRDefault="00A94350" w:rsidP="00F914B2">
      <w:pPr>
        <w:pStyle w:val="Listeavsnitt"/>
        <w:numPr>
          <w:ilvl w:val="0"/>
          <w:numId w:val="14"/>
        </w:numPr>
        <w:rPr>
          <w:sz w:val="24"/>
          <w:szCs w:val="24"/>
        </w:rPr>
      </w:pPr>
      <w:r>
        <w:rPr>
          <w:sz w:val="24"/>
          <w:szCs w:val="24"/>
        </w:rPr>
        <w:t xml:space="preserve">Av de som ikke er i arbeid </w:t>
      </w:r>
      <w:r w:rsidR="00D93B10" w:rsidRPr="00A76E43">
        <w:rPr>
          <w:sz w:val="24"/>
          <w:szCs w:val="24"/>
        </w:rPr>
        <w:t xml:space="preserve">svarte 27 % </w:t>
      </w:r>
      <w:r w:rsidR="00B75AD0" w:rsidRPr="00A76E43">
        <w:rPr>
          <w:sz w:val="24"/>
          <w:szCs w:val="24"/>
        </w:rPr>
        <w:t xml:space="preserve">(21 av 51) </w:t>
      </w:r>
      <w:r w:rsidR="00D93B10" w:rsidRPr="00A76E43">
        <w:rPr>
          <w:sz w:val="24"/>
          <w:szCs w:val="24"/>
        </w:rPr>
        <w:t xml:space="preserve">at de aldri har vært i arbeid, mens 63 % </w:t>
      </w:r>
      <w:r w:rsidR="004E0554" w:rsidRPr="00A76E43">
        <w:rPr>
          <w:sz w:val="24"/>
          <w:szCs w:val="24"/>
        </w:rPr>
        <w:t xml:space="preserve">svarte at de </w:t>
      </w:r>
      <w:r w:rsidR="00D93B10" w:rsidRPr="00A76E43">
        <w:rPr>
          <w:sz w:val="24"/>
          <w:szCs w:val="24"/>
        </w:rPr>
        <w:t>hadde vært i en eller anne</w:t>
      </w:r>
      <w:r w:rsidR="00F914B2" w:rsidRPr="00A76E43">
        <w:rPr>
          <w:sz w:val="24"/>
          <w:szCs w:val="24"/>
        </w:rPr>
        <w:t xml:space="preserve">n form for arbeid tidligere. </w:t>
      </w:r>
    </w:p>
    <w:p w:rsidR="00F914B2" w:rsidRPr="00A76E43" w:rsidRDefault="00D93B10" w:rsidP="00F914B2">
      <w:pPr>
        <w:pStyle w:val="Listeavsnitt"/>
        <w:numPr>
          <w:ilvl w:val="0"/>
          <w:numId w:val="14"/>
        </w:numPr>
        <w:rPr>
          <w:sz w:val="24"/>
          <w:szCs w:val="24"/>
        </w:rPr>
      </w:pPr>
      <w:r w:rsidRPr="00A76E43">
        <w:rPr>
          <w:sz w:val="24"/>
          <w:szCs w:val="24"/>
        </w:rPr>
        <w:t>Av de som tidlig</w:t>
      </w:r>
      <w:r w:rsidR="00A94350">
        <w:rPr>
          <w:sz w:val="24"/>
          <w:szCs w:val="24"/>
        </w:rPr>
        <w:t xml:space="preserve">ere har vært i arbeid </w:t>
      </w:r>
      <w:r w:rsidR="00B75AD0" w:rsidRPr="00A76E43">
        <w:rPr>
          <w:sz w:val="24"/>
          <w:szCs w:val="24"/>
        </w:rPr>
        <w:t>ønsket 65</w:t>
      </w:r>
      <w:r w:rsidRPr="00A76E43">
        <w:rPr>
          <w:sz w:val="24"/>
          <w:szCs w:val="24"/>
        </w:rPr>
        <w:t xml:space="preserve"> %</w:t>
      </w:r>
      <w:r w:rsidR="00EA595E" w:rsidRPr="00A76E43">
        <w:rPr>
          <w:sz w:val="24"/>
          <w:szCs w:val="24"/>
        </w:rPr>
        <w:t xml:space="preserve"> </w:t>
      </w:r>
      <w:r w:rsidRPr="00A76E43">
        <w:rPr>
          <w:sz w:val="24"/>
          <w:szCs w:val="24"/>
        </w:rPr>
        <w:t>å komme tilbake til arbeidslivet, mens de resterende oppgav at det var vanskelig å jobbe pga. helsemessige årsaker.</w:t>
      </w:r>
    </w:p>
    <w:p w:rsidR="00F914B2" w:rsidRPr="00A76E43" w:rsidRDefault="00A21EBD" w:rsidP="00F914B2">
      <w:pPr>
        <w:pStyle w:val="Listeavsnitt"/>
        <w:numPr>
          <w:ilvl w:val="0"/>
          <w:numId w:val="14"/>
        </w:numPr>
        <w:rPr>
          <w:sz w:val="24"/>
          <w:szCs w:val="24"/>
        </w:rPr>
      </w:pPr>
      <w:r w:rsidRPr="00A76E43">
        <w:rPr>
          <w:sz w:val="24"/>
          <w:szCs w:val="24"/>
        </w:rPr>
        <w:t>Av de som jobb</w:t>
      </w:r>
      <w:r w:rsidR="002C1F71" w:rsidRPr="00A76E43">
        <w:rPr>
          <w:sz w:val="24"/>
          <w:szCs w:val="24"/>
        </w:rPr>
        <w:t xml:space="preserve">er i ordinært lønnsarbeid svarte </w:t>
      </w:r>
      <w:r w:rsidRPr="00A76E43">
        <w:rPr>
          <w:sz w:val="24"/>
          <w:szCs w:val="24"/>
        </w:rPr>
        <w:t xml:space="preserve">34 % (15 av 44) at de jobber 100 % og </w:t>
      </w:r>
      <w:r w:rsidR="002C1F71" w:rsidRPr="00A76E43">
        <w:rPr>
          <w:sz w:val="24"/>
          <w:szCs w:val="24"/>
        </w:rPr>
        <w:t xml:space="preserve">66 % </w:t>
      </w:r>
      <w:r w:rsidR="004E0554" w:rsidRPr="00A76E43">
        <w:rPr>
          <w:sz w:val="24"/>
          <w:szCs w:val="24"/>
        </w:rPr>
        <w:t xml:space="preserve">at de </w:t>
      </w:r>
      <w:r w:rsidR="002C1F71" w:rsidRPr="00A76E43">
        <w:rPr>
          <w:sz w:val="24"/>
          <w:szCs w:val="24"/>
        </w:rPr>
        <w:t>jobber deltid</w:t>
      </w:r>
      <w:r w:rsidR="00F914B2" w:rsidRPr="00A76E43">
        <w:rPr>
          <w:sz w:val="24"/>
          <w:szCs w:val="24"/>
        </w:rPr>
        <w:t>.</w:t>
      </w:r>
    </w:p>
    <w:p w:rsidR="00F914B2" w:rsidRPr="00A76E43" w:rsidRDefault="00A94350" w:rsidP="00F914B2">
      <w:pPr>
        <w:pStyle w:val="Listeavsnitt"/>
        <w:numPr>
          <w:ilvl w:val="0"/>
          <w:numId w:val="14"/>
        </w:numPr>
        <w:rPr>
          <w:sz w:val="24"/>
          <w:szCs w:val="24"/>
        </w:rPr>
      </w:pPr>
      <w:r>
        <w:rPr>
          <w:sz w:val="24"/>
          <w:szCs w:val="24"/>
        </w:rPr>
        <w:t xml:space="preserve">Av de som jobber deltid </w:t>
      </w:r>
      <w:r w:rsidR="004E0554" w:rsidRPr="00A76E43">
        <w:rPr>
          <w:sz w:val="24"/>
          <w:szCs w:val="24"/>
        </w:rPr>
        <w:t xml:space="preserve">svarte 41 % (18 av 44) at de jobbet mellom 41-60 % </w:t>
      </w:r>
      <w:r w:rsidR="00F20CFE" w:rsidRPr="00A76E43">
        <w:rPr>
          <w:sz w:val="24"/>
          <w:szCs w:val="24"/>
        </w:rPr>
        <w:t xml:space="preserve">(noe som </w:t>
      </w:r>
      <w:r w:rsidR="00A91AAE" w:rsidRPr="00A76E43">
        <w:rPr>
          <w:sz w:val="24"/>
          <w:szCs w:val="24"/>
        </w:rPr>
        <w:t>utgjorde den største gruppen</w:t>
      </w:r>
      <w:r>
        <w:rPr>
          <w:sz w:val="24"/>
          <w:szCs w:val="24"/>
        </w:rPr>
        <w:t xml:space="preserve"> av respondentene</w:t>
      </w:r>
      <w:r w:rsidR="00A91AAE" w:rsidRPr="00A76E43">
        <w:rPr>
          <w:sz w:val="24"/>
          <w:szCs w:val="24"/>
        </w:rPr>
        <w:t>)</w:t>
      </w:r>
      <w:r w:rsidR="00DC3A37">
        <w:rPr>
          <w:sz w:val="24"/>
          <w:szCs w:val="24"/>
        </w:rPr>
        <w:t>.</w:t>
      </w:r>
    </w:p>
    <w:p w:rsidR="00E5583E" w:rsidRDefault="00A91AAE" w:rsidP="000541A0">
      <w:pPr>
        <w:pStyle w:val="Listeavsnitt"/>
        <w:numPr>
          <w:ilvl w:val="0"/>
          <w:numId w:val="14"/>
        </w:numPr>
        <w:rPr>
          <w:sz w:val="24"/>
          <w:szCs w:val="24"/>
        </w:rPr>
      </w:pPr>
      <w:r w:rsidRPr="00A76E43">
        <w:rPr>
          <w:sz w:val="24"/>
          <w:szCs w:val="24"/>
        </w:rPr>
        <w:t xml:space="preserve">Av som jobber deltid svarte 48 % (21 av 44) at de hadde </w:t>
      </w:r>
      <w:r w:rsidR="00A94350">
        <w:rPr>
          <w:sz w:val="24"/>
          <w:szCs w:val="24"/>
        </w:rPr>
        <w:t xml:space="preserve">hatt </w:t>
      </w:r>
      <w:r w:rsidRPr="00A76E43">
        <w:rPr>
          <w:sz w:val="24"/>
          <w:szCs w:val="24"/>
        </w:rPr>
        <w:t>høyere st</w:t>
      </w:r>
      <w:r w:rsidR="00A94350">
        <w:rPr>
          <w:sz w:val="24"/>
          <w:szCs w:val="24"/>
        </w:rPr>
        <w:t xml:space="preserve">illingsprosent tidligere, </w:t>
      </w:r>
      <w:r w:rsidRPr="00A76E43">
        <w:rPr>
          <w:sz w:val="24"/>
          <w:szCs w:val="24"/>
        </w:rPr>
        <w:t xml:space="preserve">16 % hadde </w:t>
      </w:r>
      <w:r w:rsidR="00A94350">
        <w:rPr>
          <w:sz w:val="24"/>
          <w:szCs w:val="24"/>
        </w:rPr>
        <w:t xml:space="preserve">hatt </w:t>
      </w:r>
      <w:r w:rsidRPr="00A76E43">
        <w:rPr>
          <w:sz w:val="24"/>
          <w:szCs w:val="24"/>
        </w:rPr>
        <w:t>lav</w:t>
      </w:r>
      <w:r w:rsidR="00A94350">
        <w:rPr>
          <w:sz w:val="24"/>
          <w:szCs w:val="24"/>
        </w:rPr>
        <w:t xml:space="preserve">ere stillingsprosent tidligere </w:t>
      </w:r>
      <w:r w:rsidRPr="00A76E43">
        <w:rPr>
          <w:sz w:val="24"/>
          <w:szCs w:val="24"/>
        </w:rPr>
        <w:t>og 32 % svarte at de hadde hatt den samme hele tiden.</w:t>
      </w:r>
    </w:p>
    <w:p w:rsidR="00E5583E" w:rsidRPr="00DC3A37" w:rsidRDefault="00E5583E" w:rsidP="00DC3A37">
      <w:pPr>
        <w:pStyle w:val="Listeavsnitt"/>
        <w:numPr>
          <w:ilvl w:val="0"/>
          <w:numId w:val="14"/>
        </w:numPr>
        <w:rPr>
          <w:sz w:val="24"/>
          <w:szCs w:val="24"/>
        </w:rPr>
      </w:pPr>
      <w:r>
        <w:rPr>
          <w:sz w:val="24"/>
          <w:szCs w:val="24"/>
        </w:rPr>
        <w:t>Av de som</w:t>
      </w:r>
      <w:r w:rsidR="00DC3A37">
        <w:rPr>
          <w:sz w:val="24"/>
          <w:szCs w:val="24"/>
        </w:rPr>
        <w:t xml:space="preserve"> er i jobb og har </w:t>
      </w:r>
      <w:r w:rsidRPr="00DC3A37">
        <w:rPr>
          <w:sz w:val="24"/>
          <w:szCs w:val="24"/>
        </w:rPr>
        <w:t>ordinært lønnsarbeid har over 70 % høyere utdanning (universitet eller høyskoleutdannelse)</w:t>
      </w:r>
      <w:r w:rsidR="00DC3A37">
        <w:rPr>
          <w:sz w:val="24"/>
          <w:szCs w:val="24"/>
        </w:rPr>
        <w:t>.</w:t>
      </w:r>
      <w:r w:rsidRPr="00DC3A37">
        <w:rPr>
          <w:sz w:val="24"/>
          <w:szCs w:val="24"/>
        </w:rPr>
        <w:br/>
      </w:r>
    </w:p>
    <w:p w:rsidR="00A76E43" w:rsidRPr="00536CCF" w:rsidRDefault="002E05B5" w:rsidP="000541A0">
      <w:pPr>
        <w:rPr>
          <w:sz w:val="24"/>
          <w:szCs w:val="24"/>
        </w:rPr>
      </w:pPr>
      <w:r>
        <w:rPr>
          <w:rFonts w:asciiTheme="majorHAnsi" w:hAnsiTheme="majorHAnsi"/>
          <w:b/>
          <w:sz w:val="24"/>
          <w:szCs w:val="24"/>
          <w:u w:val="single"/>
        </w:rPr>
        <w:br/>
      </w:r>
      <w:bookmarkStart w:id="20" w:name="_Toc440972260"/>
      <w:bookmarkStart w:id="21" w:name="_Toc441152869"/>
      <w:r w:rsidR="000541A0" w:rsidRPr="00536CCF">
        <w:rPr>
          <w:rStyle w:val="Overskrift3Tegn"/>
        </w:rPr>
        <w:t>Ulik grad av arbeidstilknytning</w:t>
      </w:r>
      <w:bookmarkEnd w:id="20"/>
      <w:bookmarkEnd w:id="21"/>
      <w:r w:rsidR="000541A0" w:rsidRPr="00536CCF">
        <w:rPr>
          <w:rStyle w:val="Overskrift3Tegn"/>
        </w:rPr>
        <w:br/>
      </w:r>
      <w:r w:rsidR="00921B76" w:rsidRPr="00E5583E">
        <w:rPr>
          <w:sz w:val="24"/>
          <w:szCs w:val="24"/>
        </w:rPr>
        <w:t xml:space="preserve">Selv om prosjektets hovedfokus er ordinært arbeidsliv, viser tallene en stor variasjon når det gjelder arbeidstilknytning. </w:t>
      </w:r>
      <w:r w:rsidR="00C539AB" w:rsidRPr="00E5583E">
        <w:rPr>
          <w:sz w:val="24"/>
          <w:szCs w:val="24"/>
        </w:rPr>
        <w:t xml:space="preserve">Relativt mange med CP arbeider </w:t>
      </w:r>
      <w:r w:rsidR="006E4E5E" w:rsidRPr="00E5583E">
        <w:rPr>
          <w:sz w:val="24"/>
          <w:szCs w:val="24"/>
        </w:rPr>
        <w:t>ikke i</w:t>
      </w:r>
      <w:r w:rsidR="00C539AB" w:rsidRPr="00E5583E">
        <w:rPr>
          <w:sz w:val="24"/>
          <w:szCs w:val="24"/>
        </w:rPr>
        <w:t xml:space="preserve">nnenfor det ordinære arbeidslivet </w:t>
      </w:r>
      <w:r w:rsidR="00584FD0" w:rsidRPr="00E5583E">
        <w:rPr>
          <w:sz w:val="24"/>
          <w:szCs w:val="24"/>
        </w:rPr>
        <w:t>og</w:t>
      </w:r>
      <w:r w:rsidR="00C539AB" w:rsidRPr="00E5583E">
        <w:rPr>
          <w:sz w:val="24"/>
          <w:szCs w:val="24"/>
        </w:rPr>
        <w:t xml:space="preserve"> har</w:t>
      </w:r>
      <w:r w:rsidR="00EA595E" w:rsidRPr="00E5583E">
        <w:rPr>
          <w:sz w:val="24"/>
          <w:szCs w:val="24"/>
        </w:rPr>
        <w:t xml:space="preserve"> varig</w:t>
      </w:r>
      <w:r w:rsidR="006E4E5E" w:rsidRPr="00E5583E">
        <w:rPr>
          <w:sz w:val="24"/>
          <w:szCs w:val="24"/>
        </w:rPr>
        <w:t>e</w:t>
      </w:r>
      <w:r w:rsidR="00EA595E" w:rsidRPr="00E5583E">
        <w:rPr>
          <w:sz w:val="24"/>
          <w:szCs w:val="24"/>
        </w:rPr>
        <w:t xml:space="preserve"> tilrettelagte arbeidsplasser</w:t>
      </w:r>
      <w:r w:rsidR="00C22010" w:rsidRPr="00E5583E">
        <w:rPr>
          <w:sz w:val="24"/>
          <w:szCs w:val="24"/>
        </w:rPr>
        <w:t xml:space="preserve"> (VTA)</w:t>
      </w:r>
      <w:r w:rsidR="00EA595E" w:rsidRPr="00E5583E">
        <w:rPr>
          <w:sz w:val="24"/>
          <w:szCs w:val="24"/>
        </w:rPr>
        <w:t xml:space="preserve"> i skjermet virksomhet.</w:t>
      </w:r>
      <w:r w:rsidR="00DC3A37">
        <w:rPr>
          <w:sz w:val="24"/>
          <w:szCs w:val="24"/>
        </w:rPr>
        <w:t xml:space="preserve"> Enkelte har også varig tilrettelagt arbeid innenfor det ordinære arbeidslivet.</w:t>
      </w:r>
      <w:r w:rsidR="00BB4C40" w:rsidRPr="00E5583E">
        <w:rPr>
          <w:sz w:val="24"/>
          <w:szCs w:val="24"/>
        </w:rPr>
        <w:br/>
      </w:r>
      <w:r w:rsidR="00EA595E" w:rsidRPr="00E5583E">
        <w:rPr>
          <w:sz w:val="24"/>
          <w:szCs w:val="24"/>
        </w:rPr>
        <w:br/>
        <w:t xml:space="preserve">Det er også mange som ikke er i arbeid. </w:t>
      </w:r>
      <w:r w:rsidR="00D93B10" w:rsidRPr="00E5583E">
        <w:rPr>
          <w:sz w:val="24"/>
          <w:szCs w:val="24"/>
        </w:rPr>
        <w:t>Selv</w:t>
      </w:r>
      <w:r w:rsidR="006E4E5E" w:rsidRPr="00E5583E">
        <w:rPr>
          <w:sz w:val="24"/>
          <w:szCs w:val="24"/>
        </w:rPr>
        <w:t xml:space="preserve"> om</w:t>
      </w:r>
      <w:r w:rsidR="00D93B10" w:rsidRPr="00E5583E">
        <w:rPr>
          <w:sz w:val="24"/>
          <w:szCs w:val="24"/>
        </w:rPr>
        <w:t xml:space="preserve"> prosjektets fokus er å bi</w:t>
      </w:r>
      <w:r w:rsidR="006E4E5E" w:rsidRPr="00E5583E">
        <w:rPr>
          <w:sz w:val="24"/>
          <w:szCs w:val="24"/>
        </w:rPr>
        <w:t>dra til få flere i arbeid og</w:t>
      </w:r>
      <w:r w:rsidR="00D93B10" w:rsidRPr="00E5583E">
        <w:rPr>
          <w:sz w:val="24"/>
          <w:szCs w:val="24"/>
        </w:rPr>
        <w:t xml:space="preserve"> at flere </w:t>
      </w:r>
      <w:r w:rsidR="006E4E5E" w:rsidRPr="00E5583E">
        <w:rPr>
          <w:sz w:val="24"/>
          <w:szCs w:val="24"/>
        </w:rPr>
        <w:t>beholder arbeidstilknytningen</w:t>
      </w:r>
      <w:r w:rsidR="00D93B10" w:rsidRPr="00E5583E">
        <w:rPr>
          <w:sz w:val="24"/>
          <w:szCs w:val="24"/>
        </w:rPr>
        <w:t xml:space="preserve">, er ikke målsetningen at «alle» skal i arbeid. Det er åpenbare helsemessige årsaker til at ikke alle er i jobb. En viktig </w:t>
      </w:r>
      <w:r w:rsidR="00D93B10" w:rsidRPr="00536CCF">
        <w:rPr>
          <w:sz w:val="24"/>
          <w:szCs w:val="24"/>
        </w:rPr>
        <w:lastRenderedPageBreak/>
        <w:t xml:space="preserve">målsetning bør derfor være å jobbe for at alle skal kunne ha et meningsfullt daglig virke. </w:t>
      </w:r>
      <w:r w:rsidR="00BB4C40" w:rsidRPr="00536CCF">
        <w:rPr>
          <w:sz w:val="24"/>
          <w:szCs w:val="24"/>
        </w:rPr>
        <w:br/>
      </w:r>
      <w:r w:rsidRPr="00536CCF">
        <w:rPr>
          <w:sz w:val="24"/>
          <w:szCs w:val="24"/>
        </w:rPr>
        <w:br/>
      </w:r>
      <w:r w:rsidR="00A91AAE" w:rsidRPr="00536CCF">
        <w:rPr>
          <w:sz w:val="24"/>
          <w:szCs w:val="24"/>
        </w:rPr>
        <w:t>Det er heller ikke noe målsetning om at alle skal jobbe 100 %. Tvert i</w:t>
      </w:r>
      <w:r w:rsidR="006E4E5E" w:rsidRPr="00536CCF">
        <w:rPr>
          <w:sz w:val="24"/>
          <w:szCs w:val="24"/>
        </w:rPr>
        <w:t xml:space="preserve"> mot er det gode grunner til å redusere stillingen sin. Det å jobbe deltid kan være </w:t>
      </w:r>
      <w:r w:rsidR="003F066C" w:rsidRPr="00536CCF">
        <w:rPr>
          <w:sz w:val="24"/>
          <w:szCs w:val="24"/>
        </w:rPr>
        <w:t>et godt grep for å kunne beholde arbeidstilknytningen lengst mulig</w:t>
      </w:r>
      <w:r w:rsidR="00721AAF" w:rsidRPr="00536CCF">
        <w:rPr>
          <w:sz w:val="24"/>
          <w:szCs w:val="24"/>
        </w:rPr>
        <w:t>.</w:t>
      </w:r>
      <w:r w:rsidR="00C539AB" w:rsidRPr="00536CCF">
        <w:rPr>
          <w:sz w:val="24"/>
          <w:szCs w:val="24"/>
        </w:rPr>
        <w:t xml:space="preserve"> Dette ser vi mer på i del 5 av rapporten.</w:t>
      </w:r>
      <w:r w:rsidR="00E5583E" w:rsidRPr="00536CCF">
        <w:rPr>
          <w:sz w:val="24"/>
          <w:szCs w:val="24"/>
        </w:rPr>
        <w:t xml:space="preserve"> Vi ser også at utdanning er av stor betydning, noe vi også kommer tilbake til i del 5.</w:t>
      </w:r>
    </w:p>
    <w:p w:rsidR="004A7B19" w:rsidRPr="00536CCF" w:rsidRDefault="004A7B19" w:rsidP="000541A0">
      <w:pPr>
        <w:rPr>
          <w:sz w:val="24"/>
          <w:szCs w:val="24"/>
        </w:rPr>
      </w:pPr>
    </w:p>
    <w:tbl>
      <w:tblPr>
        <w:tblStyle w:val="Tabellrutenett"/>
        <w:tblW w:w="0" w:type="auto"/>
        <w:tblLook w:val="04A0" w:firstRow="1" w:lastRow="0" w:firstColumn="1" w:lastColumn="0" w:noHBand="0" w:noVBand="1"/>
      </w:tblPr>
      <w:tblGrid>
        <w:gridCol w:w="9212"/>
      </w:tblGrid>
      <w:tr w:rsidR="003B6521" w:rsidRPr="00536CCF" w:rsidTr="003B6521">
        <w:tc>
          <w:tcPr>
            <w:tcW w:w="9212" w:type="dxa"/>
          </w:tcPr>
          <w:p w:rsidR="000D6E71" w:rsidRDefault="003B6521" w:rsidP="000D6E71">
            <w:pPr>
              <w:rPr>
                <w:sz w:val="24"/>
                <w:szCs w:val="24"/>
              </w:rPr>
            </w:pPr>
            <w:r w:rsidRPr="00536CCF">
              <w:rPr>
                <w:b/>
                <w:sz w:val="24"/>
                <w:szCs w:val="24"/>
              </w:rPr>
              <w:t>Oppfølging – våre anbefalinger</w:t>
            </w:r>
            <w:r w:rsidRPr="00536CCF">
              <w:rPr>
                <w:b/>
                <w:sz w:val="24"/>
                <w:szCs w:val="24"/>
              </w:rPr>
              <w:br/>
            </w:r>
            <w:r w:rsidRPr="00536CCF">
              <w:rPr>
                <w:sz w:val="24"/>
                <w:szCs w:val="24"/>
              </w:rPr>
              <w:t xml:space="preserve">Tallene fra spørreundersøkelsen viser at CP-foreningen bør ha en bred tilnærming til arbeid som en interessepolitisk satsningsområde. Dette prosjektet handler først og fremst om gode grep for å beholde tilknytningen til det ordinære arbeidslivet. Vi har ikke diskutert konkrete tiltak og virkemidler innenfor skjermet virksomhet eller diskutert hvordan vi kan etablere </w:t>
            </w:r>
            <w:r w:rsidR="00025E11" w:rsidRPr="00536CCF">
              <w:rPr>
                <w:sz w:val="24"/>
                <w:szCs w:val="24"/>
              </w:rPr>
              <w:t xml:space="preserve">flere og mer differensierte </w:t>
            </w:r>
            <w:r w:rsidRPr="00536CCF">
              <w:rPr>
                <w:sz w:val="24"/>
                <w:szCs w:val="24"/>
              </w:rPr>
              <w:t xml:space="preserve">dagtilbud. </w:t>
            </w:r>
            <w:r w:rsidR="00025E11" w:rsidRPr="00536CCF">
              <w:rPr>
                <w:sz w:val="24"/>
                <w:szCs w:val="24"/>
              </w:rPr>
              <w:br/>
            </w:r>
            <w:r w:rsidRPr="00536CCF">
              <w:rPr>
                <w:sz w:val="24"/>
                <w:szCs w:val="24"/>
              </w:rPr>
              <w:t xml:space="preserve">Ta gjerne kontakt på </w:t>
            </w:r>
            <w:hyperlink r:id="rId11" w:history="1">
              <w:r w:rsidRPr="00536CCF">
                <w:rPr>
                  <w:rStyle w:val="Hyperkobling"/>
                  <w:sz w:val="24"/>
                  <w:szCs w:val="24"/>
                </w:rPr>
                <w:t>post@cp.no</w:t>
              </w:r>
            </w:hyperlink>
            <w:r w:rsidRPr="00536CCF">
              <w:rPr>
                <w:sz w:val="24"/>
                <w:szCs w:val="24"/>
              </w:rPr>
              <w:t xml:space="preserve"> om du har gode innspill til politikkutvikling på dette området</w:t>
            </w:r>
            <w:r w:rsidR="000D6E71">
              <w:rPr>
                <w:sz w:val="24"/>
                <w:szCs w:val="24"/>
              </w:rPr>
              <w:t>.</w:t>
            </w:r>
            <w:r w:rsidRPr="00536CCF">
              <w:rPr>
                <w:sz w:val="24"/>
                <w:szCs w:val="24"/>
              </w:rPr>
              <w:t xml:space="preserve"> </w:t>
            </w:r>
          </w:p>
          <w:p w:rsidR="003B6521" w:rsidRPr="00536CCF" w:rsidRDefault="00455AF4" w:rsidP="000D6E71">
            <w:pPr>
              <w:rPr>
                <w:sz w:val="24"/>
                <w:szCs w:val="24"/>
              </w:rPr>
            </w:pPr>
            <w:r>
              <w:rPr>
                <w:sz w:val="24"/>
                <w:szCs w:val="24"/>
              </w:rPr>
              <w:br/>
            </w:r>
            <w:r w:rsidR="003B6521" w:rsidRPr="00536CCF">
              <w:rPr>
                <w:sz w:val="24"/>
                <w:szCs w:val="24"/>
              </w:rPr>
              <w:t xml:space="preserve"> I forbindelse med framleggelse av Statsbudsjettet 2016 i oktober 2015, spilte CP-foreningen inn flere krav til Arbeid</w:t>
            </w:r>
            <w:r w:rsidR="000D6E71">
              <w:rPr>
                <w:sz w:val="24"/>
                <w:szCs w:val="24"/>
              </w:rPr>
              <w:t>- og s</w:t>
            </w:r>
            <w:r w:rsidR="003B6521" w:rsidRPr="00536CCF">
              <w:rPr>
                <w:sz w:val="24"/>
                <w:szCs w:val="24"/>
              </w:rPr>
              <w:t xml:space="preserve">osialkomiteen. </w:t>
            </w:r>
            <w:r w:rsidR="000D6E71">
              <w:rPr>
                <w:sz w:val="24"/>
                <w:szCs w:val="24"/>
              </w:rPr>
              <w:t>Politikerne</w:t>
            </w:r>
            <w:r w:rsidR="003B6521" w:rsidRPr="00536CCF">
              <w:rPr>
                <w:sz w:val="24"/>
                <w:szCs w:val="24"/>
              </w:rPr>
              <w:t xml:space="preserve"> er opptatt av å styrke tiltak i retn</w:t>
            </w:r>
            <w:r w:rsidR="000D6E71">
              <w:rPr>
                <w:sz w:val="24"/>
                <w:szCs w:val="24"/>
              </w:rPr>
              <w:t>ing av ordinært arbeidsliv. CP-foreningen støtter</w:t>
            </w:r>
            <w:r w:rsidR="003B6521" w:rsidRPr="00536CCF">
              <w:rPr>
                <w:sz w:val="24"/>
                <w:szCs w:val="24"/>
              </w:rPr>
              <w:t xml:space="preserve"> dette, men </w:t>
            </w:r>
            <w:r w:rsidR="000D6E71">
              <w:rPr>
                <w:sz w:val="24"/>
                <w:szCs w:val="24"/>
              </w:rPr>
              <w:t>samtidig gav foreningen i merknaden uttrykk for at denne satsningen ikke burde</w:t>
            </w:r>
            <w:r w:rsidR="003B6521" w:rsidRPr="00536CCF">
              <w:rPr>
                <w:sz w:val="24"/>
                <w:szCs w:val="24"/>
              </w:rPr>
              <w:t xml:space="preserve"> gå på bekostning av de som i dag har varige tilrett</w:t>
            </w:r>
            <w:r w:rsidR="000D6E71">
              <w:rPr>
                <w:sz w:val="24"/>
                <w:szCs w:val="24"/>
              </w:rPr>
              <w:t xml:space="preserve">elagte arbeidsplasser (VTA). Foreningen </w:t>
            </w:r>
            <w:r w:rsidR="003B6521" w:rsidRPr="00536CCF">
              <w:rPr>
                <w:sz w:val="24"/>
                <w:szCs w:val="24"/>
              </w:rPr>
              <w:t xml:space="preserve">uttrykte også en skepsis til at ansvaret for VTA </w:t>
            </w:r>
            <w:r w:rsidR="000D6E71">
              <w:rPr>
                <w:sz w:val="24"/>
                <w:szCs w:val="24"/>
              </w:rPr>
              <w:t>har blitt foreslått</w:t>
            </w:r>
            <w:r w:rsidR="003B6521" w:rsidRPr="00536CCF">
              <w:rPr>
                <w:sz w:val="24"/>
                <w:szCs w:val="24"/>
              </w:rPr>
              <w:t xml:space="preserve"> flyttet fra staten til kommunene. </w:t>
            </w:r>
            <w:r w:rsidR="000D6E71">
              <w:rPr>
                <w:sz w:val="24"/>
                <w:szCs w:val="24"/>
              </w:rPr>
              <w:t>I merknaden ble også</w:t>
            </w:r>
            <w:r w:rsidR="003B6521" w:rsidRPr="00536CCF">
              <w:rPr>
                <w:sz w:val="24"/>
                <w:szCs w:val="24"/>
              </w:rPr>
              <w:t xml:space="preserve"> viktigheten av ulike dagtilbud og andre alterna</w:t>
            </w:r>
            <w:r w:rsidR="000D6E71">
              <w:rPr>
                <w:sz w:val="24"/>
                <w:szCs w:val="24"/>
              </w:rPr>
              <w:t>tiver til ordinært lønnsarbeid vektlagt.</w:t>
            </w:r>
          </w:p>
        </w:tc>
      </w:tr>
    </w:tbl>
    <w:p w:rsidR="00A70E4E" w:rsidRDefault="00A70E4E" w:rsidP="008E1739">
      <w:pPr>
        <w:rPr>
          <w:rFonts w:asciiTheme="majorHAnsi" w:hAnsiTheme="majorHAnsi"/>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025E11" w:rsidRDefault="00025E11" w:rsidP="008E1739">
      <w:pPr>
        <w:rPr>
          <w:rFonts w:asciiTheme="majorHAnsi" w:hAnsiTheme="majorHAnsi" w:cs="Arial"/>
          <w:b/>
          <w:sz w:val="28"/>
          <w:szCs w:val="28"/>
        </w:rPr>
      </w:pPr>
    </w:p>
    <w:p w:rsidR="005A3E65" w:rsidRDefault="005A3E65" w:rsidP="008E1739">
      <w:pPr>
        <w:rPr>
          <w:rFonts w:asciiTheme="majorHAnsi" w:hAnsiTheme="majorHAnsi" w:cs="Arial"/>
          <w:b/>
          <w:sz w:val="28"/>
          <w:szCs w:val="28"/>
        </w:rPr>
      </w:pPr>
      <w:bookmarkStart w:id="22" w:name="_Toc440972261"/>
    </w:p>
    <w:p w:rsidR="00DC3A37" w:rsidRDefault="00DC3A37" w:rsidP="008E1739">
      <w:pPr>
        <w:rPr>
          <w:rStyle w:val="Overskrift2Tegn"/>
        </w:rPr>
      </w:pPr>
    </w:p>
    <w:p w:rsidR="00B83912" w:rsidRPr="00DC3A37" w:rsidRDefault="00AB270A" w:rsidP="008E1739">
      <w:pPr>
        <w:rPr>
          <w:rFonts w:asciiTheme="majorHAnsi" w:eastAsiaTheme="majorEastAsia" w:hAnsiTheme="majorHAnsi" w:cstheme="majorBidi"/>
          <w:b/>
          <w:bCs/>
        </w:rPr>
      </w:pPr>
      <w:bookmarkStart w:id="23" w:name="_Toc441152870"/>
      <w:r w:rsidRPr="00536CCF">
        <w:rPr>
          <w:rStyle w:val="Overskrift2Tegn"/>
        </w:rPr>
        <w:lastRenderedPageBreak/>
        <w:t xml:space="preserve">Del 2: </w:t>
      </w:r>
      <w:r w:rsidR="00565A94" w:rsidRPr="00536CCF">
        <w:rPr>
          <w:rStyle w:val="Overskrift2Tegn"/>
        </w:rPr>
        <w:t>CP-relaterte utfordringer i arbeidslivet</w:t>
      </w:r>
      <w:bookmarkEnd w:id="22"/>
      <w:bookmarkEnd w:id="23"/>
      <w:r w:rsidR="00536CCF">
        <w:rPr>
          <w:rFonts w:asciiTheme="majorHAnsi" w:hAnsiTheme="majorHAnsi" w:cs="Arial"/>
          <w:b/>
          <w:sz w:val="28"/>
          <w:szCs w:val="28"/>
        </w:rPr>
        <w:br/>
      </w:r>
      <w:r w:rsidR="00A94350">
        <w:rPr>
          <w:rFonts w:cs="Arial"/>
          <w:sz w:val="24"/>
          <w:szCs w:val="24"/>
        </w:rPr>
        <w:t xml:space="preserve">En av målsetningene med </w:t>
      </w:r>
      <w:r w:rsidR="00A736ED">
        <w:rPr>
          <w:rFonts w:cs="Arial"/>
          <w:sz w:val="24"/>
          <w:szCs w:val="24"/>
        </w:rPr>
        <w:t xml:space="preserve">prosjektet har vært </w:t>
      </w:r>
      <w:r w:rsidR="00994F38" w:rsidRPr="00A76E43">
        <w:rPr>
          <w:rFonts w:cs="Arial"/>
          <w:sz w:val="24"/>
          <w:szCs w:val="24"/>
        </w:rPr>
        <w:t>å få mer kunnskap om hva slags utfor</w:t>
      </w:r>
      <w:r w:rsidR="00DA3379" w:rsidRPr="00A76E43">
        <w:rPr>
          <w:rFonts w:cs="Arial"/>
          <w:sz w:val="24"/>
          <w:szCs w:val="24"/>
        </w:rPr>
        <w:t>dringer arbeidstakere med CP har</w:t>
      </w:r>
      <w:r w:rsidR="00994F38" w:rsidRPr="00A76E43">
        <w:rPr>
          <w:rFonts w:cs="Arial"/>
          <w:sz w:val="24"/>
          <w:szCs w:val="24"/>
        </w:rPr>
        <w:t xml:space="preserve"> i arbeidslivet. </w:t>
      </w:r>
      <w:r w:rsidR="00025E11">
        <w:rPr>
          <w:rFonts w:cs="Arial"/>
          <w:sz w:val="24"/>
          <w:szCs w:val="24"/>
        </w:rPr>
        <w:t xml:space="preserve">For å få vite mer </w:t>
      </w:r>
      <w:r w:rsidR="00721AAF" w:rsidRPr="00A76E43">
        <w:rPr>
          <w:rFonts w:cs="Arial"/>
          <w:sz w:val="24"/>
          <w:szCs w:val="24"/>
        </w:rPr>
        <w:t xml:space="preserve">om hva </w:t>
      </w:r>
      <w:r w:rsidR="005567F0" w:rsidRPr="00A76E43">
        <w:rPr>
          <w:rFonts w:cs="Arial"/>
          <w:sz w:val="24"/>
          <w:szCs w:val="24"/>
        </w:rPr>
        <w:t xml:space="preserve">utfordringene </w:t>
      </w:r>
      <w:r w:rsidR="00A736ED">
        <w:rPr>
          <w:rFonts w:cs="Arial"/>
          <w:sz w:val="24"/>
          <w:szCs w:val="24"/>
        </w:rPr>
        <w:t xml:space="preserve">består i, </w:t>
      </w:r>
      <w:r w:rsidR="005567F0" w:rsidRPr="00A76E43">
        <w:rPr>
          <w:rFonts w:cs="Arial"/>
          <w:sz w:val="24"/>
          <w:szCs w:val="24"/>
        </w:rPr>
        <w:t>ba vi respondentene i spørreund</w:t>
      </w:r>
      <w:r w:rsidR="00537CD1" w:rsidRPr="00A76E43">
        <w:rPr>
          <w:rFonts w:cs="Arial"/>
          <w:sz w:val="24"/>
          <w:szCs w:val="24"/>
        </w:rPr>
        <w:t>ersøkelsen vurdere om det var n</w:t>
      </w:r>
      <w:r w:rsidR="005567F0" w:rsidRPr="00A76E43">
        <w:rPr>
          <w:rFonts w:cs="Arial"/>
          <w:sz w:val="24"/>
          <w:szCs w:val="24"/>
        </w:rPr>
        <w:t>o</w:t>
      </w:r>
      <w:r w:rsidR="00537CD1" w:rsidRPr="00A76E43">
        <w:rPr>
          <w:rFonts w:cs="Arial"/>
          <w:sz w:val="24"/>
          <w:szCs w:val="24"/>
        </w:rPr>
        <w:t>e</w:t>
      </w:r>
      <w:r w:rsidR="005567F0" w:rsidRPr="00A76E43">
        <w:rPr>
          <w:rFonts w:cs="Arial"/>
          <w:sz w:val="24"/>
          <w:szCs w:val="24"/>
        </w:rPr>
        <w:t xml:space="preserve">n forhold med CP-diagnosen som påvirket deres arbeidsevne. Det samme spørsmålet </w:t>
      </w:r>
      <w:r w:rsidR="00721AAF" w:rsidRPr="00A76E43">
        <w:rPr>
          <w:rFonts w:cs="Arial"/>
          <w:sz w:val="24"/>
          <w:szCs w:val="24"/>
        </w:rPr>
        <w:t>har</w:t>
      </w:r>
      <w:r w:rsidR="005567F0" w:rsidRPr="00A76E43">
        <w:rPr>
          <w:rFonts w:cs="Arial"/>
          <w:sz w:val="24"/>
          <w:szCs w:val="24"/>
        </w:rPr>
        <w:t xml:space="preserve"> vi</w:t>
      </w:r>
      <w:r w:rsidR="00721AAF" w:rsidRPr="00A76E43">
        <w:rPr>
          <w:rFonts w:cs="Arial"/>
          <w:sz w:val="24"/>
          <w:szCs w:val="24"/>
        </w:rPr>
        <w:t xml:space="preserve"> diskutert</w:t>
      </w:r>
      <w:r w:rsidR="005567F0" w:rsidRPr="00A76E43">
        <w:rPr>
          <w:rFonts w:cs="Arial"/>
          <w:sz w:val="24"/>
          <w:szCs w:val="24"/>
        </w:rPr>
        <w:t xml:space="preserve"> i arbeidsgruppen og i gruppeintervjuet vårt.</w:t>
      </w:r>
      <w:r w:rsidR="00B83912">
        <w:rPr>
          <w:rFonts w:cs="Arial"/>
          <w:sz w:val="24"/>
          <w:szCs w:val="24"/>
        </w:rPr>
        <w:t xml:space="preserve"> </w:t>
      </w:r>
    </w:p>
    <w:p w:rsidR="005E372A" w:rsidRPr="00FC1825" w:rsidRDefault="00DA3379" w:rsidP="008E1739">
      <w:pPr>
        <w:rPr>
          <w:rFonts w:asciiTheme="majorHAnsi" w:hAnsiTheme="majorHAnsi" w:cs="Arial"/>
          <w:b/>
          <w:sz w:val="20"/>
          <w:szCs w:val="20"/>
        </w:rPr>
      </w:pPr>
      <w:r w:rsidRPr="00A76E43">
        <w:rPr>
          <w:rFonts w:cs="Arial"/>
          <w:sz w:val="24"/>
          <w:szCs w:val="24"/>
        </w:rPr>
        <w:t>Vi har ikke tatt utgangspunkt i grad av CP (GMFCS 1-5). Vi har tvert i mot vært opptatt av om det er noen likhetstrekk eller noen felles utfordri</w:t>
      </w:r>
      <w:r w:rsidR="00B83912">
        <w:rPr>
          <w:rFonts w:cs="Arial"/>
          <w:sz w:val="24"/>
          <w:szCs w:val="24"/>
        </w:rPr>
        <w:t>nger uavhengig grad av funksjonsnedsettelsen.</w:t>
      </w:r>
      <w:r w:rsidR="00E30E14">
        <w:rPr>
          <w:rFonts w:cs="Arial"/>
          <w:sz w:val="24"/>
          <w:szCs w:val="24"/>
        </w:rPr>
        <w:br/>
      </w:r>
      <w:r w:rsidR="005E372A">
        <w:rPr>
          <w:rFonts w:cs="Arial"/>
          <w:color w:val="FF0000"/>
          <w:sz w:val="24"/>
          <w:szCs w:val="24"/>
        </w:rPr>
        <w:br/>
      </w:r>
      <w:r w:rsidR="005E372A" w:rsidRPr="00FC1825">
        <w:rPr>
          <w:rFonts w:cs="Arial"/>
          <w:b/>
          <w:sz w:val="20"/>
          <w:szCs w:val="20"/>
        </w:rPr>
        <w:t>Tabellen viser en oppsummering av følgende spørsmål: Vi ber deg vurdere om noen av disse forholdene påvirker din arbeidsevne i dag? (Du kan krysse av for flere forhold)</w:t>
      </w:r>
      <w:r w:rsidR="00FC1825">
        <w:rPr>
          <w:rFonts w:cs="Arial"/>
          <w:b/>
          <w:sz w:val="20"/>
          <w:szCs w:val="20"/>
        </w:rPr>
        <w:t xml:space="preserve">. </w:t>
      </w:r>
    </w:p>
    <w:p w:rsidR="008E1739" w:rsidRPr="00A76E43" w:rsidRDefault="00AA4C9D" w:rsidP="008E1739">
      <w:pPr>
        <w:rPr>
          <w:rFonts w:eastAsia="Calibri" w:cs="Arial"/>
          <w:b/>
          <w:color w:val="000000"/>
        </w:rPr>
      </w:pPr>
      <w:r w:rsidRPr="00E30E14">
        <w:rPr>
          <w:rFonts w:cs="Arial"/>
          <w:color w:val="FF0000"/>
          <w:sz w:val="24"/>
          <w:szCs w:val="24"/>
        </w:rPr>
        <w:br/>
      </w:r>
      <w:r w:rsidR="00AA7C49">
        <w:rPr>
          <w:noProof/>
          <w:lang w:eastAsia="nb-NO"/>
        </w:rPr>
        <w:drawing>
          <wp:inline distT="0" distB="0" distL="0" distR="0" wp14:anchorId="164F3E77" wp14:editId="35B48924">
            <wp:extent cx="5760720" cy="3386245"/>
            <wp:effectExtent l="0" t="0" r="11430" b="2413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6FBF" w:rsidRDefault="005E372A" w:rsidP="00D51DAA">
      <w:pPr>
        <w:rPr>
          <w:rStyle w:val="Overskrift3Tegn"/>
        </w:rPr>
      </w:pPr>
      <w:r>
        <w:rPr>
          <w:rFonts w:asciiTheme="majorHAnsi" w:hAnsiTheme="majorHAnsi" w:cs="Arial"/>
          <w:b/>
          <w:sz w:val="24"/>
          <w:szCs w:val="24"/>
          <w:u w:val="single"/>
        </w:rPr>
        <w:br/>
      </w:r>
    </w:p>
    <w:p w:rsidR="00B83912" w:rsidRDefault="007C38BC" w:rsidP="00D51DAA">
      <w:pPr>
        <w:rPr>
          <w:sz w:val="24"/>
          <w:szCs w:val="24"/>
        </w:rPr>
      </w:pPr>
      <w:bookmarkStart w:id="24" w:name="_Toc440972262"/>
      <w:bookmarkStart w:id="25" w:name="_Toc441152871"/>
      <w:r w:rsidRPr="00156FBF">
        <w:rPr>
          <w:rStyle w:val="Overskrift3Tegn"/>
        </w:rPr>
        <w:t>Senskader og tretthet</w:t>
      </w:r>
      <w:bookmarkEnd w:id="24"/>
      <w:bookmarkEnd w:id="25"/>
      <w:r w:rsidR="00565A94" w:rsidRPr="00156FBF">
        <w:rPr>
          <w:rStyle w:val="Overskrift3Tegn"/>
        </w:rPr>
        <w:t xml:space="preserve"> </w:t>
      </w:r>
      <w:r w:rsidR="003370E1" w:rsidRPr="00156FBF">
        <w:rPr>
          <w:rStyle w:val="Overskrift3Tegn"/>
        </w:rPr>
        <w:br/>
      </w:r>
      <w:r w:rsidR="00BB4C40" w:rsidRPr="00A76E43">
        <w:rPr>
          <w:sz w:val="24"/>
          <w:szCs w:val="24"/>
        </w:rPr>
        <w:t>På spørsmålet om hva som påvirket arbeidsevnen</w:t>
      </w:r>
      <w:r w:rsidR="008E1739" w:rsidRPr="00A76E43">
        <w:rPr>
          <w:sz w:val="24"/>
          <w:szCs w:val="24"/>
        </w:rPr>
        <w:t xml:space="preserve"> </w:t>
      </w:r>
      <w:r w:rsidR="00451086" w:rsidRPr="00A76E43">
        <w:rPr>
          <w:sz w:val="24"/>
          <w:szCs w:val="24"/>
        </w:rPr>
        <w:t xml:space="preserve">ble </w:t>
      </w:r>
      <w:r w:rsidR="008E1739" w:rsidRPr="00A76E43">
        <w:rPr>
          <w:sz w:val="24"/>
          <w:szCs w:val="24"/>
        </w:rPr>
        <w:t xml:space="preserve">tretthet og senskader </w:t>
      </w:r>
      <w:r w:rsidR="00451086" w:rsidRPr="00A76E43">
        <w:rPr>
          <w:sz w:val="24"/>
          <w:szCs w:val="24"/>
        </w:rPr>
        <w:t xml:space="preserve">trukket fram som det </w:t>
      </w:r>
      <w:r w:rsidR="00BB4C40" w:rsidRPr="00A76E43">
        <w:rPr>
          <w:sz w:val="24"/>
          <w:szCs w:val="24"/>
        </w:rPr>
        <w:t xml:space="preserve">mest framtredende. </w:t>
      </w:r>
      <w:r w:rsidR="00140D3B" w:rsidRPr="00A76E43">
        <w:rPr>
          <w:sz w:val="24"/>
          <w:szCs w:val="24"/>
        </w:rPr>
        <w:t>58</w:t>
      </w:r>
      <w:r w:rsidR="008E1739" w:rsidRPr="00A76E43">
        <w:rPr>
          <w:sz w:val="24"/>
          <w:szCs w:val="24"/>
        </w:rPr>
        <w:t>,2 %</w:t>
      </w:r>
      <w:r w:rsidR="00140D3B" w:rsidRPr="00A76E43">
        <w:rPr>
          <w:sz w:val="24"/>
          <w:szCs w:val="24"/>
        </w:rPr>
        <w:t xml:space="preserve"> prosent</w:t>
      </w:r>
      <w:r w:rsidR="00451086" w:rsidRPr="00A76E43">
        <w:rPr>
          <w:sz w:val="24"/>
          <w:szCs w:val="24"/>
        </w:rPr>
        <w:t xml:space="preserve"> svarte senskader i fo</w:t>
      </w:r>
      <w:r w:rsidR="00140D3B" w:rsidRPr="00A76E43">
        <w:rPr>
          <w:sz w:val="24"/>
          <w:szCs w:val="24"/>
        </w:rPr>
        <w:t>rm av smerter og stivhet og 55</w:t>
      </w:r>
      <w:r w:rsidR="008E1739" w:rsidRPr="00A76E43">
        <w:rPr>
          <w:sz w:val="24"/>
          <w:szCs w:val="24"/>
        </w:rPr>
        <w:t>, 5 %</w:t>
      </w:r>
      <w:r w:rsidR="00140D3B" w:rsidRPr="00A76E43">
        <w:rPr>
          <w:sz w:val="24"/>
          <w:szCs w:val="24"/>
        </w:rPr>
        <w:t xml:space="preserve"> prosent</w:t>
      </w:r>
      <w:r w:rsidR="00451086" w:rsidRPr="00A76E43">
        <w:rPr>
          <w:sz w:val="24"/>
          <w:szCs w:val="24"/>
        </w:rPr>
        <w:t xml:space="preserve"> svarte tretthet og utmattelse.</w:t>
      </w:r>
      <w:r w:rsidR="00565A94" w:rsidRPr="00A76E43">
        <w:rPr>
          <w:sz w:val="24"/>
          <w:szCs w:val="24"/>
        </w:rPr>
        <w:t xml:space="preserve"> </w:t>
      </w:r>
      <w:r w:rsidR="008E1739" w:rsidRPr="00A76E43">
        <w:rPr>
          <w:sz w:val="24"/>
          <w:szCs w:val="24"/>
        </w:rPr>
        <w:br/>
      </w:r>
      <w:r w:rsidR="008E1739" w:rsidRPr="00A76E43">
        <w:rPr>
          <w:sz w:val="24"/>
          <w:szCs w:val="24"/>
        </w:rPr>
        <w:br/>
      </w:r>
      <w:r w:rsidR="001962ED" w:rsidRPr="00A76E43">
        <w:rPr>
          <w:sz w:val="24"/>
          <w:szCs w:val="24"/>
        </w:rPr>
        <w:t>Selv om CP</w:t>
      </w:r>
      <w:r w:rsidR="00810305" w:rsidRPr="00A76E43">
        <w:rPr>
          <w:sz w:val="24"/>
          <w:szCs w:val="24"/>
        </w:rPr>
        <w:t xml:space="preserve"> </w:t>
      </w:r>
      <w:r w:rsidR="001962ED" w:rsidRPr="00A76E43">
        <w:rPr>
          <w:sz w:val="24"/>
          <w:szCs w:val="24"/>
        </w:rPr>
        <w:t xml:space="preserve">ikke er </w:t>
      </w:r>
      <w:r w:rsidR="00810305" w:rsidRPr="00A76E43">
        <w:rPr>
          <w:sz w:val="24"/>
          <w:szCs w:val="24"/>
        </w:rPr>
        <w:t xml:space="preserve">en </w:t>
      </w:r>
      <w:r w:rsidR="00140D3B" w:rsidRPr="00A76E43">
        <w:rPr>
          <w:sz w:val="24"/>
          <w:szCs w:val="24"/>
        </w:rPr>
        <w:t>framskridende (</w:t>
      </w:r>
      <w:r w:rsidR="001962ED" w:rsidRPr="00A76E43">
        <w:rPr>
          <w:sz w:val="24"/>
          <w:szCs w:val="24"/>
        </w:rPr>
        <w:t>progredierende</w:t>
      </w:r>
      <w:r w:rsidR="00140D3B" w:rsidRPr="00A76E43">
        <w:rPr>
          <w:sz w:val="24"/>
          <w:szCs w:val="24"/>
        </w:rPr>
        <w:t xml:space="preserve">) </w:t>
      </w:r>
      <w:r w:rsidR="00810305" w:rsidRPr="00A76E43">
        <w:rPr>
          <w:sz w:val="24"/>
          <w:szCs w:val="24"/>
        </w:rPr>
        <w:t xml:space="preserve">diagnose, så vet vi at </w:t>
      </w:r>
      <w:r w:rsidR="001962ED" w:rsidRPr="00A76E43">
        <w:rPr>
          <w:sz w:val="24"/>
          <w:szCs w:val="24"/>
        </w:rPr>
        <w:t xml:space="preserve">mange opplever senskader og </w:t>
      </w:r>
      <w:r w:rsidR="00140D3B" w:rsidRPr="00A76E43">
        <w:rPr>
          <w:sz w:val="24"/>
          <w:szCs w:val="24"/>
        </w:rPr>
        <w:t>tretthet og at dette forsterkes når man blir eldre</w:t>
      </w:r>
      <w:r w:rsidR="001962ED" w:rsidRPr="00A76E43">
        <w:rPr>
          <w:sz w:val="24"/>
          <w:szCs w:val="24"/>
        </w:rPr>
        <w:t>.</w:t>
      </w:r>
      <w:r w:rsidR="00890E10" w:rsidRPr="00A76E43">
        <w:rPr>
          <w:sz w:val="24"/>
          <w:szCs w:val="24"/>
        </w:rPr>
        <w:t xml:space="preserve"> </w:t>
      </w:r>
      <w:r w:rsidR="008E1739" w:rsidRPr="00A76E43">
        <w:rPr>
          <w:sz w:val="24"/>
          <w:szCs w:val="24"/>
        </w:rPr>
        <w:t xml:space="preserve"> </w:t>
      </w:r>
      <w:r w:rsidR="00A56A3B" w:rsidRPr="00A76E43">
        <w:rPr>
          <w:sz w:val="24"/>
          <w:szCs w:val="24"/>
        </w:rPr>
        <w:t xml:space="preserve">Spørreundersøkelsen bygger </w:t>
      </w:r>
      <w:r w:rsidR="008E1739" w:rsidRPr="00A76E43">
        <w:rPr>
          <w:sz w:val="24"/>
          <w:szCs w:val="24"/>
        </w:rPr>
        <w:t xml:space="preserve">også </w:t>
      </w:r>
      <w:r w:rsidR="00A56A3B" w:rsidRPr="00A76E43">
        <w:rPr>
          <w:sz w:val="24"/>
          <w:szCs w:val="24"/>
        </w:rPr>
        <w:t xml:space="preserve">opp om dette. 30 % var </w:t>
      </w:r>
      <w:r w:rsidR="00A56A3B" w:rsidRPr="00A76E43">
        <w:rPr>
          <w:sz w:val="24"/>
          <w:szCs w:val="24"/>
          <w:u w:val="single"/>
        </w:rPr>
        <w:t>svært enig</w:t>
      </w:r>
      <w:r w:rsidR="00A56A3B" w:rsidRPr="00A76E43">
        <w:rPr>
          <w:sz w:val="24"/>
          <w:szCs w:val="24"/>
        </w:rPr>
        <w:t xml:space="preserve"> i påstanden « Jeg har et større behov for hvile og søvn i dag enn tidligere» og 34 % var </w:t>
      </w:r>
      <w:r w:rsidR="00A56A3B" w:rsidRPr="00A76E43">
        <w:rPr>
          <w:sz w:val="24"/>
          <w:szCs w:val="24"/>
          <w:u w:val="single"/>
        </w:rPr>
        <w:t>svært enig</w:t>
      </w:r>
      <w:r w:rsidR="00A56A3B" w:rsidRPr="00A76E43">
        <w:rPr>
          <w:sz w:val="24"/>
          <w:szCs w:val="24"/>
        </w:rPr>
        <w:t xml:space="preserve"> i </w:t>
      </w:r>
      <w:r w:rsidR="00A56A3B" w:rsidRPr="00A76E43">
        <w:rPr>
          <w:sz w:val="24"/>
          <w:szCs w:val="24"/>
        </w:rPr>
        <w:lastRenderedPageBreak/>
        <w:t xml:space="preserve">påstanden « Jeg er stivere og har mer </w:t>
      </w:r>
      <w:r w:rsidR="00994A5B" w:rsidRPr="00A76E43">
        <w:rPr>
          <w:sz w:val="24"/>
          <w:szCs w:val="24"/>
        </w:rPr>
        <w:t xml:space="preserve">smerter i dag enn tidligere». </w:t>
      </w:r>
      <w:r w:rsidR="00A56A3B" w:rsidRPr="00A76E43">
        <w:rPr>
          <w:sz w:val="24"/>
          <w:szCs w:val="24"/>
        </w:rPr>
        <w:t xml:space="preserve">Senskader og tretthet </w:t>
      </w:r>
      <w:r w:rsidR="00026CF4" w:rsidRPr="00A76E43">
        <w:rPr>
          <w:sz w:val="24"/>
          <w:szCs w:val="24"/>
        </w:rPr>
        <w:t>virker som å</w:t>
      </w:r>
      <w:r w:rsidR="00A56A3B" w:rsidRPr="00A76E43">
        <w:rPr>
          <w:sz w:val="24"/>
          <w:szCs w:val="24"/>
        </w:rPr>
        <w:t xml:space="preserve"> være en utfordring uansett grad av CP. Og</w:t>
      </w:r>
      <w:r w:rsidR="00A65FBB" w:rsidRPr="00A76E43">
        <w:rPr>
          <w:sz w:val="24"/>
          <w:szCs w:val="24"/>
        </w:rPr>
        <w:t xml:space="preserve">så personer med lett CP </w:t>
      </w:r>
      <w:r w:rsidR="00A56A3B" w:rsidRPr="00A76E43">
        <w:rPr>
          <w:sz w:val="24"/>
          <w:szCs w:val="24"/>
        </w:rPr>
        <w:t>f</w:t>
      </w:r>
      <w:r w:rsidR="00A65FBB" w:rsidRPr="00A76E43">
        <w:rPr>
          <w:sz w:val="24"/>
          <w:szCs w:val="24"/>
        </w:rPr>
        <w:t xml:space="preserve">orteller om </w:t>
      </w:r>
      <w:r w:rsidR="00A56A3B" w:rsidRPr="00A76E43">
        <w:rPr>
          <w:sz w:val="24"/>
          <w:szCs w:val="24"/>
        </w:rPr>
        <w:t xml:space="preserve">senskader og </w:t>
      </w:r>
      <w:r w:rsidR="00BB4C40" w:rsidRPr="00A76E43">
        <w:rPr>
          <w:sz w:val="24"/>
          <w:szCs w:val="24"/>
        </w:rPr>
        <w:t xml:space="preserve">et </w:t>
      </w:r>
      <w:r w:rsidR="00CC0D56" w:rsidRPr="00A76E43">
        <w:rPr>
          <w:sz w:val="24"/>
          <w:szCs w:val="24"/>
        </w:rPr>
        <w:t>behov for hvile.</w:t>
      </w:r>
      <w:r w:rsidR="00147849" w:rsidRPr="00A76E43">
        <w:rPr>
          <w:sz w:val="24"/>
          <w:szCs w:val="24"/>
        </w:rPr>
        <w:t xml:space="preserve"> </w:t>
      </w:r>
      <w:r w:rsidR="00D51DAA" w:rsidRPr="00A76E43">
        <w:rPr>
          <w:sz w:val="24"/>
          <w:szCs w:val="24"/>
        </w:rPr>
        <w:t xml:space="preserve"> </w:t>
      </w:r>
    </w:p>
    <w:p w:rsidR="00D51DAA" w:rsidRPr="00A76E43" w:rsidRDefault="00B83912" w:rsidP="00D51DAA">
      <w:pPr>
        <w:rPr>
          <w:sz w:val="24"/>
          <w:szCs w:val="24"/>
        </w:rPr>
      </w:pPr>
      <w:r>
        <w:rPr>
          <w:sz w:val="24"/>
          <w:szCs w:val="24"/>
        </w:rPr>
        <w:t>Selv om p</w:t>
      </w:r>
      <w:r w:rsidR="00BB4C40" w:rsidRPr="00A76E43">
        <w:rPr>
          <w:sz w:val="24"/>
          <w:szCs w:val="24"/>
        </w:rPr>
        <w:t xml:space="preserve">rosjektet viser at mange er godt fornøyd med </w:t>
      </w:r>
      <w:r w:rsidR="00BB4C40" w:rsidRPr="0065718F">
        <w:rPr>
          <w:sz w:val="24"/>
          <w:szCs w:val="24"/>
          <w:u w:val="single"/>
        </w:rPr>
        <w:t>arbeidsgiveren</w:t>
      </w:r>
      <w:r w:rsidR="00BB4C40" w:rsidRPr="00B83912">
        <w:rPr>
          <w:sz w:val="24"/>
          <w:szCs w:val="24"/>
        </w:rPr>
        <w:t xml:space="preserve"> sin</w:t>
      </w:r>
      <w:r w:rsidR="00C979AF">
        <w:rPr>
          <w:sz w:val="24"/>
          <w:szCs w:val="24"/>
        </w:rPr>
        <w:t xml:space="preserve"> (tema på side 18</w:t>
      </w:r>
      <w:r w:rsidRPr="00B83912">
        <w:rPr>
          <w:sz w:val="24"/>
          <w:szCs w:val="24"/>
        </w:rPr>
        <w:t>)</w:t>
      </w:r>
      <w:r w:rsidR="00D51DAA" w:rsidRPr="00A76E43">
        <w:rPr>
          <w:sz w:val="24"/>
          <w:szCs w:val="24"/>
        </w:rPr>
        <w:t>, har vi også</w:t>
      </w:r>
      <w:r>
        <w:rPr>
          <w:sz w:val="24"/>
          <w:szCs w:val="24"/>
        </w:rPr>
        <w:t xml:space="preserve"> fått eksempler som viser at enkelte</w:t>
      </w:r>
      <w:r w:rsidR="00300007" w:rsidRPr="00A76E43">
        <w:rPr>
          <w:sz w:val="24"/>
          <w:szCs w:val="24"/>
        </w:rPr>
        <w:t xml:space="preserve"> </w:t>
      </w:r>
      <w:r w:rsidR="00D51DAA" w:rsidRPr="00A76E43">
        <w:rPr>
          <w:sz w:val="24"/>
          <w:szCs w:val="24"/>
        </w:rPr>
        <w:t>er</w:t>
      </w:r>
      <w:r w:rsidR="00300007" w:rsidRPr="00A76E43">
        <w:rPr>
          <w:sz w:val="24"/>
          <w:szCs w:val="24"/>
        </w:rPr>
        <w:t xml:space="preserve"> møtt med liten forståelse.</w:t>
      </w:r>
      <w:r w:rsidR="00D51DAA" w:rsidRPr="00A76E43">
        <w:rPr>
          <w:sz w:val="24"/>
          <w:szCs w:val="24"/>
        </w:rPr>
        <w:t xml:space="preserve"> Særlig arbeidstakere med lite synlige funksjonsnedsettelser forteller at de ikke har blitt</w:t>
      </w:r>
      <w:r w:rsidR="003C2DD1" w:rsidRPr="00A76E43">
        <w:rPr>
          <w:sz w:val="24"/>
          <w:szCs w:val="24"/>
        </w:rPr>
        <w:t xml:space="preserve"> trodd når de</w:t>
      </w:r>
      <w:r w:rsidR="00D51DAA" w:rsidRPr="00A76E43">
        <w:rPr>
          <w:sz w:val="24"/>
          <w:szCs w:val="24"/>
        </w:rPr>
        <w:t>t</w:t>
      </w:r>
      <w:r w:rsidR="00BA7206" w:rsidRPr="00A76E43">
        <w:rPr>
          <w:sz w:val="24"/>
          <w:szCs w:val="24"/>
        </w:rPr>
        <w:t xml:space="preserve"> </w:t>
      </w:r>
      <w:r w:rsidR="00D51DAA" w:rsidRPr="00A76E43">
        <w:rPr>
          <w:sz w:val="24"/>
          <w:szCs w:val="24"/>
        </w:rPr>
        <w:t>gjelder</w:t>
      </w:r>
      <w:r w:rsidR="00C40A0B" w:rsidRPr="00A76E43">
        <w:rPr>
          <w:sz w:val="24"/>
          <w:szCs w:val="24"/>
        </w:rPr>
        <w:t xml:space="preserve"> </w:t>
      </w:r>
      <w:r w:rsidR="00CC0D56" w:rsidRPr="00A76E43">
        <w:rPr>
          <w:sz w:val="24"/>
          <w:szCs w:val="24"/>
        </w:rPr>
        <w:t>behov</w:t>
      </w:r>
      <w:r w:rsidR="00D51DAA" w:rsidRPr="00A76E43">
        <w:rPr>
          <w:sz w:val="24"/>
          <w:szCs w:val="24"/>
        </w:rPr>
        <w:t>et</w:t>
      </w:r>
      <w:r w:rsidR="00BA7206" w:rsidRPr="00A76E43">
        <w:rPr>
          <w:sz w:val="24"/>
          <w:szCs w:val="24"/>
        </w:rPr>
        <w:t xml:space="preserve"> </w:t>
      </w:r>
      <w:r w:rsidR="00CC0D56" w:rsidRPr="00A76E43">
        <w:rPr>
          <w:sz w:val="24"/>
          <w:szCs w:val="24"/>
        </w:rPr>
        <w:t xml:space="preserve">for tilpasninger og tilrettelegging og </w:t>
      </w:r>
      <w:r w:rsidR="0065718F">
        <w:rPr>
          <w:sz w:val="24"/>
          <w:szCs w:val="24"/>
        </w:rPr>
        <w:t>at de</w:t>
      </w:r>
      <w:r>
        <w:rPr>
          <w:sz w:val="24"/>
          <w:szCs w:val="24"/>
        </w:rPr>
        <w:t xml:space="preserve"> </w:t>
      </w:r>
      <w:r w:rsidR="0073342B" w:rsidRPr="00A76E43">
        <w:rPr>
          <w:sz w:val="24"/>
          <w:szCs w:val="24"/>
        </w:rPr>
        <w:t xml:space="preserve">har fått </w:t>
      </w:r>
      <w:r w:rsidR="00BA7206" w:rsidRPr="00A76E43">
        <w:rPr>
          <w:sz w:val="24"/>
          <w:szCs w:val="24"/>
        </w:rPr>
        <w:t xml:space="preserve">en følelse av å bli </w:t>
      </w:r>
      <w:r w:rsidR="0072376F" w:rsidRPr="00A76E43">
        <w:rPr>
          <w:sz w:val="24"/>
          <w:szCs w:val="24"/>
        </w:rPr>
        <w:t>«</w:t>
      </w:r>
      <w:r w:rsidR="00BA7206" w:rsidRPr="00A76E43">
        <w:rPr>
          <w:sz w:val="24"/>
          <w:szCs w:val="24"/>
        </w:rPr>
        <w:t>stemplet</w:t>
      </w:r>
      <w:r w:rsidR="0072376F" w:rsidRPr="00A76E43">
        <w:rPr>
          <w:sz w:val="24"/>
          <w:szCs w:val="24"/>
        </w:rPr>
        <w:t>»</w:t>
      </w:r>
      <w:r w:rsidR="00D51DAA" w:rsidRPr="00A76E43">
        <w:rPr>
          <w:sz w:val="24"/>
          <w:szCs w:val="24"/>
        </w:rPr>
        <w:t xml:space="preserve"> som lat.</w:t>
      </w:r>
      <w:r w:rsidR="00C979AF">
        <w:rPr>
          <w:sz w:val="24"/>
          <w:szCs w:val="24"/>
        </w:rPr>
        <w:t xml:space="preserve"> Vårt inntrykk er at det er</w:t>
      </w:r>
      <w:r w:rsidR="0065718F">
        <w:rPr>
          <w:sz w:val="24"/>
          <w:szCs w:val="24"/>
        </w:rPr>
        <w:t xml:space="preserve"> mange med lett CP som deler denne erfaringen.</w:t>
      </w:r>
    </w:p>
    <w:p w:rsidR="00026CF4" w:rsidRPr="00554300" w:rsidRDefault="001343BE" w:rsidP="00D51DAA">
      <w:pPr>
        <w:rPr>
          <w:sz w:val="24"/>
          <w:szCs w:val="24"/>
        </w:rPr>
      </w:pPr>
      <w:bookmarkStart w:id="26" w:name="_Toc440972263"/>
      <w:r w:rsidRPr="00982E4E">
        <w:rPr>
          <w:rStyle w:val="Overskrift4Tegn"/>
        </w:rPr>
        <w:t>Informasjon om senskader og tretthet</w:t>
      </w:r>
      <w:bookmarkEnd w:id="26"/>
      <w:r w:rsidRPr="00982E4E">
        <w:rPr>
          <w:rStyle w:val="Overskrift4Tegn"/>
        </w:rPr>
        <w:br/>
      </w:r>
      <w:r w:rsidR="009461EF" w:rsidRPr="00A76E43">
        <w:rPr>
          <w:sz w:val="24"/>
          <w:szCs w:val="24"/>
        </w:rPr>
        <w:t>Vi har også fått tilbakemelding på at det er i</w:t>
      </w:r>
      <w:r w:rsidR="00D51DAA" w:rsidRPr="00A76E43">
        <w:rPr>
          <w:sz w:val="24"/>
          <w:szCs w:val="24"/>
        </w:rPr>
        <w:t xml:space="preserve">kke bare </w:t>
      </w:r>
      <w:r w:rsidR="00554300">
        <w:rPr>
          <w:sz w:val="24"/>
          <w:szCs w:val="24"/>
        </w:rPr>
        <w:t xml:space="preserve">er </w:t>
      </w:r>
      <w:r w:rsidR="00D51DAA" w:rsidRPr="00A76E43">
        <w:rPr>
          <w:sz w:val="24"/>
          <w:szCs w:val="24"/>
        </w:rPr>
        <w:t>arbeidsgivere som kan</w:t>
      </w:r>
      <w:r w:rsidR="009461EF" w:rsidRPr="00A76E43">
        <w:rPr>
          <w:sz w:val="24"/>
          <w:szCs w:val="24"/>
        </w:rPr>
        <w:t xml:space="preserve"> trenge mer </w:t>
      </w:r>
      <w:r w:rsidR="003C2DD1" w:rsidRPr="00A76E43">
        <w:rPr>
          <w:sz w:val="24"/>
          <w:szCs w:val="24"/>
        </w:rPr>
        <w:t xml:space="preserve">kunnskap. </w:t>
      </w:r>
      <w:r w:rsidR="009461EF" w:rsidRPr="00A76E43">
        <w:rPr>
          <w:sz w:val="24"/>
          <w:szCs w:val="24"/>
        </w:rPr>
        <w:t xml:space="preserve">Flere har nevnt at de nærmeste </w:t>
      </w:r>
      <w:r w:rsidR="009461EF" w:rsidRPr="00A76E43">
        <w:rPr>
          <w:sz w:val="24"/>
          <w:szCs w:val="24"/>
          <w:u w:val="single"/>
        </w:rPr>
        <w:t>pårørende</w:t>
      </w:r>
      <w:r w:rsidR="00D51DAA" w:rsidRPr="00A76E43">
        <w:rPr>
          <w:sz w:val="24"/>
          <w:szCs w:val="24"/>
        </w:rPr>
        <w:t xml:space="preserve"> også kan</w:t>
      </w:r>
      <w:r w:rsidR="009461EF" w:rsidRPr="00A76E43">
        <w:rPr>
          <w:sz w:val="24"/>
          <w:szCs w:val="24"/>
        </w:rPr>
        <w:t xml:space="preserve"> trenge informasjon eller en påminnelse på hva senskader og tr</w:t>
      </w:r>
      <w:r w:rsidR="0065718F">
        <w:rPr>
          <w:sz w:val="24"/>
          <w:szCs w:val="24"/>
        </w:rPr>
        <w:t>etthet kan innebære og hvilke</w:t>
      </w:r>
      <w:r w:rsidR="009461EF" w:rsidRPr="00A76E43">
        <w:rPr>
          <w:sz w:val="24"/>
          <w:szCs w:val="24"/>
        </w:rPr>
        <w:t xml:space="preserve"> utslag dette kan gi.</w:t>
      </w:r>
      <w:r w:rsidR="00D51DAA" w:rsidRPr="00A76E43">
        <w:rPr>
          <w:sz w:val="24"/>
          <w:szCs w:val="24"/>
        </w:rPr>
        <w:br/>
      </w:r>
      <w:r w:rsidR="0065718F">
        <w:rPr>
          <w:sz w:val="24"/>
          <w:szCs w:val="24"/>
        </w:rPr>
        <w:br/>
      </w:r>
      <w:r w:rsidR="00F3471F" w:rsidRPr="00A76E43">
        <w:rPr>
          <w:sz w:val="24"/>
          <w:szCs w:val="24"/>
        </w:rPr>
        <w:t xml:space="preserve">Vi har også erfart </w:t>
      </w:r>
      <w:r w:rsidR="00F3471F" w:rsidRPr="0065718F">
        <w:rPr>
          <w:sz w:val="24"/>
          <w:szCs w:val="24"/>
          <w:u w:val="single"/>
        </w:rPr>
        <w:t>at voksne med CP selv</w:t>
      </w:r>
      <w:r w:rsidR="00F3471F" w:rsidRPr="00A76E43">
        <w:rPr>
          <w:sz w:val="24"/>
          <w:szCs w:val="24"/>
        </w:rPr>
        <w:t xml:space="preserve"> har liten kunnskap om senskader</w:t>
      </w:r>
      <w:r w:rsidR="009461EF" w:rsidRPr="00A76E43">
        <w:rPr>
          <w:sz w:val="24"/>
          <w:szCs w:val="24"/>
        </w:rPr>
        <w:t>. «En his</w:t>
      </w:r>
      <w:r w:rsidR="0065718F">
        <w:rPr>
          <w:sz w:val="24"/>
          <w:szCs w:val="24"/>
        </w:rPr>
        <w:t>torie som gjentar seg» er at man</w:t>
      </w:r>
      <w:r w:rsidR="009461EF" w:rsidRPr="00A76E43">
        <w:rPr>
          <w:sz w:val="24"/>
          <w:szCs w:val="24"/>
        </w:rPr>
        <w:t xml:space="preserve"> ikke har lyttet godt nok til kroppe</w:t>
      </w:r>
      <w:r w:rsidR="002E05B5">
        <w:rPr>
          <w:sz w:val="24"/>
          <w:szCs w:val="24"/>
        </w:rPr>
        <w:t xml:space="preserve">ns signaler, arbeidet for mye </w:t>
      </w:r>
      <w:r w:rsidR="009461EF" w:rsidRPr="00A76E43">
        <w:rPr>
          <w:sz w:val="24"/>
          <w:szCs w:val="24"/>
        </w:rPr>
        <w:t xml:space="preserve">og høyst sannsynlig </w:t>
      </w:r>
      <w:r w:rsidR="003C2DD1" w:rsidRPr="00A76E43">
        <w:rPr>
          <w:sz w:val="24"/>
          <w:szCs w:val="24"/>
        </w:rPr>
        <w:t xml:space="preserve">over lang tid </w:t>
      </w:r>
      <w:r w:rsidR="009461EF" w:rsidRPr="00A76E43">
        <w:rPr>
          <w:sz w:val="24"/>
          <w:szCs w:val="24"/>
        </w:rPr>
        <w:t>ov</w:t>
      </w:r>
      <w:r w:rsidR="0065718F">
        <w:rPr>
          <w:sz w:val="24"/>
          <w:szCs w:val="24"/>
        </w:rPr>
        <w:t>erkompensert for de vanskene man</w:t>
      </w:r>
      <w:r w:rsidR="009461EF" w:rsidRPr="00A76E43">
        <w:rPr>
          <w:sz w:val="24"/>
          <w:szCs w:val="24"/>
        </w:rPr>
        <w:t xml:space="preserve"> har</w:t>
      </w:r>
      <w:r w:rsidR="003C2DD1" w:rsidRPr="00A76E43">
        <w:rPr>
          <w:sz w:val="24"/>
          <w:szCs w:val="24"/>
        </w:rPr>
        <w:t>. Dette kan ende</w:t>
      </w:r>
      <w:r w:rsidR="009461EF" w:rsidRPr="00A76E43">
        <w:rPr>
          <w:sz w:val="24"/>
          <w:szCs w:val="24"/>
        </w:rPr>
        <w:t xml:space="preserve"> </w:t>
      </w:r>
      <w:r w:rsidR="003C2DD1" w:rsidRPr="00A76E43">
        <w:rPr>
          <w:sz w:val="24"/>
          <w:szCs w:val="24"/>
        </w:rPr>
        <w:t>med at man</w:t>
      </w:r>
      <w:r w:rsidR="009461EF" w:rsidRPr="00A76E43">
        <w:rPr>
          <w:sz w:val="24"/>
          <w:szCs w:val="24"/>
        </w:rPr>
        <w:t xml:space="preserve"> bli</w:t>
      </w:r>
      <w:r w:rsidR="003C2DD1" w:rsidRPr="00A76E43">
        <w:rPr>
          <w:sz w:val="24"/>
          <w:szCs w:val="24"/>
        </w:rPr>
        <w:t>r sliten og utbrent og sykmeldt</w:t>
      </w:r>
      <w:r w:rsidR="0065718F">
        <w:rPr>
          <w:sz w:val="24"/>
          <w:szCs w:val="24"/>
        </w:rPr>
        <w:t xml:space="preserve"> som følge av det</w:t>
      </w:r>
      <w:r w:rsidR="003C2DD1" w:rsidRPr="00A76E43">
        <w:rPr>
          <w:sz w:val="24"/>
          <w:szCs w:val="24"/>
        </w:rPr>
        <w:t xml:space="preserve">. </w:t>
      </w:r>
      <w:r w:rsidR="00C40A0B" w:rsidRPr="00A76E43">
        <w:rPr>
          <w:sz w:val="24"/>
          <w:szCs w:val="24"/>
        </w:rPr>
        <w:t>Voksne med C</w:t>
      </w:r>
      <w:r w:rsidR="0072376F" w:rsidRPr="00A76E43">
        <w:rPr>
          <w:sz w:val="24"/>
          <w:szCs w:val="24"/>
        </w:rPr>
        <w:t xml:space="preserve">P </w:t>
      </w:r>
      <w:r w:rsidR="00571209" w:rsidRPr="00A76E43">
        <w:rPr>
          <w:sz w:val="24"/>
          <w:szCs w:val="24"/>
        </w:rPr>
        <w:t>e</w:t>
      </w:r>
      <w:r w:rsidR="00554300">
        <w:rPr>
          <w:sz w:val="24"/>
          <w:szCs w:val="24"/>
        </w:rPr>
        <w:t>tterlyser mer informasjon og kunnskap om senskader</w:t>
      </w:r>
      <w:r w:rsidR="009461EF" w:rsidRPr="00A76E43">
        <w:rPr>
          <w:sz w:val="24"/>
          <w:szCs w:val="24"/>
        </w:rPr>
        <w:t xml:space="preserve">. </w:t>
      </w:r>
      <w:r w:rsidR="00554300">
        <w:rPr>
          <w:sz w:val="24"/>
          <w:szCs w:val="24"/>
        </w:rPr>
        <w:t xml:space="preserve">I forbindelse med arbeidsplanen for 2016 har sentralstyret vedtatt at det skal lages informasjonsmateriell om senskader. </w:t>
      </w:r>
      <w:r w:rsidR="009461EF" w:rsidRPr="00A76E43">
        <w:rPr>
          <w:sz w:val="24"/>
          <w:szCs w:val="24"/>
        </w:rPr>
        <w:t>Forhåpentligvis kan</w:t>
      </w:r>
      <w:r w:rsidR="00D51DAA" w:rsidRPr="00A76E43">
        <w:rPr>
          <w:sz w:val="24"/>
          <w:szCs w:val="24"/>
        </w:rPr>
        <w:t xml:space="preserve"> </w:t>
      </w:r>
      <w:r w:rsidR="00554300">
        <w:rPr>
          <w:sz w:val="24"/>
          <w:szCs w:val="24"/>
        </w:rPr>
        <w:t xml:space="preserve">denne </w:t>
      </w:r>
      <w:r w:rsidR="00026CF4" w:rsidRPr="00A76E43">
        <w:rPr>
          <w:sz w:val="24"/>
          <w:szCs w:val="24"/>
        </w:rPr>
        <w:t>informasjon</w:t>
      </w:r>
      <w:r w:rsidR="003C2DD1" w:rsidRPr="00A76E43">
        <w:rPr>
          <w:sz w:val="24"/>
          <w:szCs w:val="24"/>
        </w:rPr>
        <w:t xml:space="preserve"> bidra til at å </w:t>
      </w:r>
      <w:r w:rsidR="009461EF" w:rsidRPr="00A76E43">
        <w:rPr>
          <w:sz w:val="24"/>
          <w:szCs w:val="24"/>
        </w:rPr>
        <w:t xml:space="preserve">forebygge </w:t>
      </w:r>
      <w:r w:rsidR="002E05B5">
        <w:rPr>
          <w:sz w:val="24"/>
          <w:szCs w:val="24"/>
        </w:rPr>
        <w:t xml:space="preserve">bedre, reflektere over behov, </w:t>
      </w:r>
      <w:r w:rsidR="00D51DAA" w:rsidRPr="00A76E43">
        <w:rPr>
          <w:sz w:val="24"/>
          <w:szCs w:val="24"/>
        </w:rPr>
        <w:t xml:space="preserve">gjøre det enklere </w:t>
      </w:r>
      <w:r w:rsidR="003C2DD1" w:rsidRPr="00A76E43">
        <w:rPr>
          <w:sz w:val="24"/>
          <w:szCs w:val="24"/>
        </w:rPr>
        <w:t>å</w:t>
      </w:r>
      <w:r w:rsidR="009461EF" w:rsidRPr="00A76E43">
        <w:rPr>
          <w:sz w:val="24"/>
          <w:szCs w:val="24"/>
        </w:rPr>
        <w:t xml:space="preserve"> be om hjelp og ikke minst</w:t>
      </w:r>
      <w:r w:rsidR="0065718F">
        <w:rPr>
          <w:sz w:val="24"/>
          <w:szCs w:val="24"/>
        </w:rPr>
        <w:t xml:space="preserve"> få mer kunnskap om </w:t>
      </w:r>
      <w:r w:rsidR="009461EF" w:rsidRPr="00A76E43">
        <w:rPr>
          <w:sz w:val="24"/>
          <w:szCs w:val="24"/>
        </w:rPr>
        <w:t>h</w:t>
      </w:r>
      <w:r w:rsidR="0065718F">
        <w:rPr>
          <w:sz w:val="24"/>
          <w:szCs w:val="24"/>
        </w:rPr>
        <w:t xml:space="preserve">va hjelpen og tilretteleggingen </w:t>
      </w:r>
      <w:r w:rsidR="009461EF" w:rsidRPr="00A76E43">
        <w:rPr>
          <w:sz w:val="24"/>
          <w:szCs w:val="24"/>
        </w:rPr>
        <w:t>bør bestå av.</w:t>
      </w:r>
      <w:r w:rsidR="00BB4C40" w:rsidRPr="00A76E43">
        <w:rPr>
          <w:sz w:val="24"/>
          <w:szCs w:val="24"/>
        </w:rPr>
        <w:br/>
      </w:r>
    </w:p>
    <w:p w:rsidR="00156FBF" w:rsidRPr="00A76E43" w:rsidRDefault="00156FBF" w:rsidP="00D51DAA">
      <w:pPr>
        <w:rPr>
          <w:rFonts w:eastAsia="Calibri" w:cs="Calibri"/>
          <w:b/>
          <w:color w:val="000000"/>
          <w:sz w:val="24"/>
          <w:szCs w:val="24"/>
        </w:rPr>
      </w:pPr>
    </w:p>
    <w:tbl>
      <w:tblPr>
        <w:tblStyle w:val="Tabellrutenett"/>
        <w:tblW w:w="0" w:type="auto"/>
        <w:tblLook w:val="04A0" w:firstRow="1" w:lastRow="0" w:firstColumn="1" w:lastColumn="0" w:noHBand="0" w:noVBand="1"/>
      </w:tblPr>
      <w:tblGrid>
        <w:gridCol w:w="9212"/>
      </w:tblGrid>
      <w:tr w:rsidR="00026CF4" w:rsidRPr="00A76E43" w:rsidTr="00026CF4">
        <w:tc>
          <w:tcPr>
            <w:tcW w:w="9212" w:type="dxa"/>
          </w:tcPr>
          <w:p w:rsidR="00026CF4" w:rsidRPr="00A76E43" w:rsidRDefault="00026CF4" w:rsidP="00026CF4">
            <w:pPr>
              <w:rPr>
                <w:b/>
                <w:sz w:val="24"/>
                <w:szCs w:val="24"/>
              </w:rPr>
            </w:pPr>
            <w:r w:rsidRPr="00A76E43">
              <w:rPr>
                <w:b/>
                <w:sz w:val="24"/>
                <w:szCs w:val="24"/>
              </w:rPr>
              <w:t>Oppfølging – våre anbefalinger</w:t>
            </w:r>
          </w:p>
          <w:p w:rsidR="00026CF4" w:rsidRPr="00A76E43" w:rsidRDefault="00026CF4" w:rsidP="00C979AF">
            <w:pPr>
              <w:rPr>
                <w:sz w:val="24"/>
                <w:szCs w:val="24"/>
              </w:rPr>
            </w:pPr>
            <w:r w:rsidRPr="00A76E43">
              <w:rPr>
                <w:sz w:val="24"/>
                <w:szCs w:val="24"/>
              </w:rPr>
              <w:t xml:space="preserve">Prosjektet har belyst at det trengs mer informasjon om </w:t>
            </w:r>
            <w:r w:rsidR="00470FD2">
              <w:rPr>
                <w:sz w:val="24"/>
                <w:szCs w:val="24"/>
              </w:rPr>
              <w:t>senskader og at CP-foreningen bør</w:t>
            </w:r>
            <w:r w:rsidRPr="00A76E43">
              <w:rPr>
                <w:sz w:val="24"/>
                <w:szCs w:val="24"/>
              </w:rPr>
              <w:t xml:space="preserve"> tilby dette.</w:t>
            </w:r>
            <w:r w:rsidR="00A70E4E" w:rsidRPr="00A76E43">
              <w:rPr>
                <w:sz w:val="24"/>
                <w:szCs w:val="24"/>
              </w:rPr>
              <w:br/>
            </w:r>
            <w:r w:rsidRPr="00A76E43">
              <w:rPr>
                <w:sz w:val="24"/>
                <w:szCs w:val="24"/>
              </w:rPr>
              <w:br/>
              <w:t>Sentralstyret h</w:t>
            </w:r>
            <w:r w:rsidR="00C979AF">
              <w:rPr>
                <w:sz w:val="24"/>
                <w:szCs w:val="24"/>
              </w:rPr>
              <w:t>ar i november 2015 vedtatt at foreningen</w:t>
            </w:r>
            <w:r w:rsidRPr="00A76E43">
              <w:rPr>
                <w:sz w:val="24"/>
                <w:szCs w:val="24"/>
              </w:rPr>
              <w:t xml:space="preserve"> </w:t>
            </w:r>
            <w:r w:rsidR="002E05B5">
              <w:rPr>
                <w:sz w:val="24"/>
                <w:szCs w:val="24"/>
              </w:rPr>
              <w:t xml:space="preserve">i </w:t>
            </w:r>
            <w:r w:rsidRPr="00A76E43">
              <w:rPr>
                <w:sz w:val="24"/>
                <w:szCs w:val="24"/>
              </w:rPr>
              <w:t>2016 skal lage informasjonsmateriell</w:t>
            </w:r>
            <w:r w:rsidR="00F36A74">
              <w:rPr>
                <w:sz w:val="24"/>
                <w:szCs w:val="24"/>
              </w:rPr>
              <w:t xml:space="preserve"> som senskader</w:t>
            </w:r>
            <w:r w:rsidRPr="00A76E43">
              <w:rPr>
                <w:sz w:val="24"/>
                <w:szCs w:val="24"/>
              </w:rPr>
              <w:t>, både som retter seg til voksne som se</w:t>
            </w:r>
            <w:r w:rsidR="0065718F">
              <w:rPr>
                <w:sz w:val="24"/>
                <w:szCs w:val="24"/>
              </w:rPr>
              <w:t>lv har CP og til personer rundt;</w:t>
            </w:r>
            <w:r w:rsidRPr="00A76E43">
              <w:rPr>
                <w:sz w:val="24"/>
                <w:szCs w:val="24"/>
              </w:rPr>
              <w:t xml:space="preserve"> som arbeidsgivere, hjelpeapparat og de nærmeste pårørende. </w:t>
            </w:r>
            <w:r w:rsidR="00C979AF">
              <w:rPr>
                <w:sz w:val="24"/>
                <w:szCs w:val="24"/>
              </w:rPr>
              <w:br/>
            </w:r>
            <w:r w:rsidRPr="00A76E43">
              <w:rPr>
                <w:sz w:val="24"/>
                <w:szCs w:val="24"/>
              </w:rPr>
              <w:t>Vi h</w:t>
            </w:r>
            <w:r w:rsidR="00F36A74">
              <w:rPr>
                <w:sz w:val="24"/>
                <w:szCs w:val="24"/>
              </w:rPr>
              <w:t>åper dette materiellet også kan bli</w:t>
            </w:r>
            <w:r w:rsidRPr="00A76E43">
              <w:rPr>
                <w:sz w:val="24"/>
                <w:szCs w:val="24"/>
              </w:rPr>
              <w:t xml:space="preserve"> nyttig i</w:t>
            </w:r>
            <w:r w:rsidR="00F36A74">
              <w:rPr>
                <w:sz w:val="24"/>
                <w:szCs w:val="24"/>
              </w:rPr>
              <w:t xml:space="preserve"> likemannsarbeidet i foreningen. </w:t>
            </w:r>
          </w:p>
        </w:tc>
      </w:tr>
    </w:tbl>
    <w:p w:rsidR="00D4403E" w:rsidRDefault="003F066C" w:rsidP="00E73EC7">
      <w:pPr>
        <w:rPr>
          <w:rFonts w:asciiTheme="majorHAnsi" w:hAnsiTheme="majorHAnsi"/>
          <w:b/>
          <w:sz w:val="24"/>
          <w:szCs w:val="24"/>
          <w:u w:val="single"/>
        </w:rPr>
      </w:pPr>
      <w:r w:rsidRPr="00A76E43">
        <w:rPr>
          <w:sz w:val="24"/>
          <w:szCs w:val="24"/>
        </w:rPr>
        <w:br/>
      </w:r>
      <w:r w:rsidR="006600A4">
        <w:rPr>
          <w:rFonts w:asciiTheme="majorHAnsi" w:hAnsiTheme="majorHAnsi"/>
          <w:color w:val="FF0000"/>
        </w:rPr>
        <w:br/>
      </w:r>
      <w:bookmarkStart w:id="27" w:name="_Toc440972264"/>
      <w:bookmarkStart w:id="28" w:name="_Toc441152872"/>
    </w:p>
    <w:p w:rsidR="00A64740" w:rsidRPr="00F45EE2" w:rsidRDefault="007F3A88" w:rsidP="00E73EC7">
      <w:pPr>
        <w:rPr>
          <w:rFonts w:asciiTheme="majorHAnsi" w:hAnsiTheme="majorHAnsi"/>
          <w:b/>
          <w:sz w:val="24"/>
          <w:szCs w:val="24"/>
          <w:u w:val="single"/>
        </w:rPr>
      </w:pPr>
      <w:r w:rsidRPr="00156FBF">
        <w:rPr>
          <w:rStyle w:val="Overskrift3Tegn"/>
        </w:rPr>
        <w:t>Kognitive vansker</w:t>
      </w:r>
      <w:bookmarkEnd w:id="27"/>
      <w:bookmarkEnd w:id="28"/>
      <w:r w:rsidR="00A65FBB" w:rsidRPr="00156FBF">
        <w:rPr>
          <w:rStyle w:val="Overskrift3Tegn"/>
        </w:rPr>
        <w:br/>
      </w:r>
      <w:r w:rsidR="00824C24" w:rsidRPr="00A76E43">
        <w:rPr>
          <w:sz w:val="24"/>
          <w:szCs w:val="24"/>
        </w:rPr>
        <w:t>Spørreundersøkelsen</w:t>
      </w:r>
      <w:r w:rsidR="001E54DB">
        <w:rPr>
          <w:sz w:val="24"/>
          <w:szCs w:val="24"/>
        </w:rPr>
        <w:t xml:space="preserve"> (jamfør tallene </w:t>
      </w:r>
      <w:r w:rsidR="00C979AF">
        <w:rPr>
          <w:sz w:val="24"/>
          <w:szCs w:val="24"/>
        </w:rPr>
        <w:t>i tabellen side 10</w:t>
      </w:r>
      <w:r w:rsidR="00D51DAA" w:rsidRPr="00A76E43">
        <w:rPr>
          <w:sz w:val="24"/>
          <w:szCs w:val="24"/>
        </w:rPr>
        <w:t>)</w:t>
      </w:r>
      <w:r w:rsidR="00824C24" w:rsidRPr="00A76E43">
        <w:rPr>
          <w:sz w:val="24"/>
          <w:szCs w:val="24"/>
        </w:rPr>
        <w:t xml:space="preserve"> vise</w:t>
      </w:r>
      <w:r w:rsidR="002136C9" w:rsidRPr="00A76E43">
        <w:rPr>
          <w:sz w:val="24"/>
          <w:szCs w:val="24"/>
        </w:rPr>
        <w:t xml:space="preserve">r at </w:t>
      </w:r>
      <w:r w:rsidR="00F3471F" w:rsidRPr="00A76E43">
        <w:rPr>
          <w:sz w:val="24"/>
          <w:szCs w:val="24"/>
        </w:rPr>
        <w:t>medlemmene</w:t>
      </w:r>
      <w:r w:rsidR="002136C9" w:rsidRPr="00A76E43">
        <w:rPr>
          <w:sz w:val="24"/>
          <w:szCs w:val="24"/>
        </w:rPr>
        <w:t xml:space="preserve"> i større grad trekker fram</w:t>
      </w:r>
      <w:r w:rsidR="00824C24" w:rsidRPr="00A76E43">
        <w:rPr>
          <w:sz w:val="24"/>
          <w:szCs w:val="24"/>
        </w:rPr>
        <w:t xml:space="preserve"> motoriske og fysi</w:t>
      </w:r>
      <w:r w:rsidR="002136C9" w:rsidRPr="00A76E43">
        <w:rPr>
          <w:sz w:val="24"/>
          <w:szCs w:val="24"/>
        </w:rPr>
        <w:t>ske utf</w:t>
      </w:r>
      <w:r w:rsidR="00F3471F" w:rsidRPr="00A76E43">
        <w:rPr>
          <w:sz w:val="24"/>
          <w:szCs w:val="24"/>
        </w:rPr>
        <w:t>ordringer enn ko</w:t>
      </w:r>
      <w:r w:rsidR="00AC2197" w:rsidRPr="00A76E43">
        <w:rPr>
          <w:sz w:val="24"/>
          <w:szCs w:val="24"/>
        </w:rPr>
        <w:t xml:space="preserve">gnitive vansker i arbeidslivet. </w:t>
      </w:r>
      <w:r w:rsidR="00F3471F" w:rsidRPr="00A76E43">
        <w:rPr>
          <w:sz w:val="24"/>
          <w:szCs w:val="24"/>
        </w:rPr>
        <w:t>Likevel har vi valgt å se nærmere på kognitive vansker i vårt prosjekt</w:t>
      </w:r>
      <w:r w:rsidR="00AC2197" w:rsidRPr="00A76E43">
        <w:rPr>
          <w:sz w:val="24"/>
          <w:szCs w:val="24"/>
        </w:rPr>
        <w:t xml:space="preserve">. </w:t>
      </w:r>
      <w:r w:rsidR="001E54DB">
        <w:rPr>
          <w:sz w:val="24"/>
          <w:szCs w:val="24"/>
        </w:rPr>
        <w:t xml:space="preserve">Vi </w:t>
      </w:r>
      <w:r w:rsidR="001E54DB">
        <w:rPr>
          <w:sz w:val="24"/>
          <w:szCs w:val="24"/>
        </w:rPr>
        <w:lastRenderedPageBreak/>
        <w:t xml:space="preserve">har blant annet </w:t>
      </w:r>
      <w:r w:rsidR="001A20A2" w:rsidRPr="00A76E43">
        <w:rPr>
          <w:sz w:val="24"/>
          <w:szCs w:val="24"/>
        </w:rPr>
        <w:t xml:space="preserve">vært nysgjerrig på om slike vansker </w:t>
      </w:r>
      <w:r w:rsidR="00AC2197" w:rsidRPr="00A76E43">
        <w:rPr>
          <w:sz w:val="24"/>
          <w:szCs w:val="24"/>
        </w:rPr>
        <w:t xml:space="preserve">fortsatt </w:t>
      </w:r>
      <w:r w:rsidR="001A20A2" w:rsidRPr="00A76E43">
        <w:rPr>
          <w:sz w:val="24"/>
          <w:szCs w:val="24"/>
        </w:rPr>
        <w:t xml:space="preserve">kan være underkommunisert og om </w:t>
      </w:r>
      <w:r w:rsidR="00AC2197" w:rsidRPr="00A76E43">
        <w:rPr>
          <w:sz w:val="24"/>
          <w:szCs w:val="24"/>
        </w:rPr>
        <w:t>arbeidstakere med CP selv har tilstrekkelig bevissthet rundt dette.</w:t>
      </w:r>
    </w:p>
    <w:p w:rsidR="00465C19" w:rsidRPr="00857F90" w:rsidRDefault="002D03DA" w:rsidP="00660E2E">
      <w:pPr>
        <w:rPr>
          <w:rFonts w:asciiTheme="majorHAnsi" w:hAnsiTheme="majorHAnsi"/>
          <w:b/>
        </w:rPr>
      </w:pPr>
      <w:r w:rsidRPr="00A76E43">
        <w:rPr>
          <w:sz w:val="24"/>
          <w:szCs w:val="24"/>
        </w:rPr>
        <w:t>Kognisjon handler om hvordan hjernen mottar, bearbeider og utrykker informasjon og en skade i hjernen kan gi derfor gi kognitive ut</w:t>
      </w:r>
      <w:r w:rsidR="001343BE">
        <w:rPr>
          <w:sz w:val="24"/>
          <w:szCs w:val="24"/>
        </w:rPr>
        <w:t xml:space="preserve">slag. Typiske kognitive vansker </w:t>
      </w:r>
      <w:r w:rsidRPr="00A76E43">
        <w:rPr>
          <w:sz w:val="24"/>
          <w:szCs w:val="24"/>
        </w:rPr>
        <w:t>kan være</w:t>
      </w:r>
      <w:r w:rsidR="00EC599E" w:rsidRPr="00A76E43">
        <w:rPr>
          <w:sz w:val="24"/>
          <w:szCs w:val="24"/>
        </w:rPr>
        <w:t>:</w:t>
      </w:r>
      <w:r w:rsidRPr="00A76E43">
        <w:rPr>
          <w:sz w:val="24"/>
          <w:szCs w:val="24"/>
        </w:rPr>
        <w:t xml:space="preserve"> problemer med læring og hukommelse, konsentrasjon, språk, planlegging</w:t>
      </w:r>
      <w:r w:rsidR="006B6FD0" w:rsidRPr="00A76E43">
        <w:rPr>
          <w:sz w:val="24"/>
          <w:szCs w:val="24"/>
        </w:rPr>
        <w:t xml:space="preserve"> og/eller igangsetting, kontroll av handlingsimpulser, rom- og retningsforståelse og utholdenhet. </w:t>
      </w:r>
      <w:r w:rsidR="00DA4E08">
        <w:rPr>
          <w:sz w:val="24"/>
          <w:szCs w:val="24"/>
        </w:rPr>
        <w:t xml:space="preserve"> </w:t>
      </w:r>
      <w:r w:rsidR="006B6FD0" w:rsidRPr="00A76E43">
        <w:rPr>
          <w:sz w:val="24"/>
          <w:szCs w:val="24"/>
        </w:rPr>
        <w:t xml:space="preserve">Det er </w:t>
      </w:r>
      <w:r w:rsidR="00F45EE2">
        <w:rPr>
          <w:sz w:val="24"/>
          <w:szCs w:val="24"/>
        </w:rPr>
        <w:t xml:space="preserve">store individuelle forskjeller </w:t>
      </w:r>
      <w:r w:rsidR="00EC599E" w:rsidRPr="00A76E43">
        <w:rPr>
          <w:sz w:val="24"/>
          <w:szCs w:val="24"/>
        </w:rPr>
        <w:t>og det har ikke</w:t>
      </w:r>
      <w:r w:rsidR="00F45EE2">
        <w:rPr>
          <w:sz w:val="24"/>
          <w:szCs w:val="24"/>
        </w:rPr>
        <w:t xml:space="preserve"> nødvendigvis noe sammenheng med grad av CP. D</w:t>
      </w:r>
      <w:r w:rsidR="00EC599E" w:rsidRPr="00A76E43">
        <w:rPr>
          <w:sz w:val="24"/>
          <w:szCs w:val="24"/>
        </w:rPr>
        <w:t>et virker nokså opplagt a</w:t>
      </w:r>
      <w:r w:rsidR="006B6FD0" w:rsidRPr="00A76E43">
        <w:rPr>
          <w:sz w:val="24"/>
          <w:szCs w:val="24"/>
        </w:rPr>
        <w:t>t kognitive vansker</w:t>
      </w:r>
      <w:r w:rsidR="00C30293" w:rsidRPr="00A76E43">
        <w:rPr>
          <w:sz w:val="24"/>
          <w:szCs w:val="24"/>
        </w:rPr>
        <w:t xml:space="preserve"> </w:t>
      </w:r>
      <w:r w:rsidR="006B6FD0" w:rsidRPr="00A76E43">
        <w:rPr>
          <w:sz w:val="24"/>
          <w:szCs w:val="24"/>
        </w:rPr>
        <w:t>kan påvirke arbeidsevnen.</w:t>
      </w:r>
      <w:r w:rsidR="00EC599E" w:rsidRPr="00A76E43">
        <w:rPr>
          <w:sz w:val="24"/>
          <w:szCs w:val="24"/>
        </w:rPr>
        <w:t xml:space="preserve"> Et fellestrekk er</w:t>
      </w:r>
      <w:r w:rsidR="00F45EE2">
        <w:rPr>
          <w:sz w:val="24"/>
          <w:szCs w:val="24"/>
        </w:rPr>
        <w:t xml:space="preserve"> også</w:t>
      </w:r>
      <w:r w:rsidR="00EC599E" w:rsidRPr="00A76E43">
        <w:rPr>
          <w:sz w:val="24"/>
          <w:szCs w:val="24"/>
        </w:rPr>
        <w:t xml:space="preserve"> </w:t>
      </w:r>
      <w:r w:rsidR="00F45EE2">
        <w:rPr>
          <w:sz w:val="24"/>
          <w:szCs w:val="24"/>
        </w:rPr>
        <w:t xml:space="preserve">er </w:t>
      </w:r>
      <w:r w:rsidR="00EC599E" w:rsidRPr="00A76E43">
        <w:rPr>
          <w:sz w:val="24"/>
          <w:szCs w:val="24"/>
        </w:rPr>
        <w:t>at k</w:t>
      </w:r>
      <w:r w:rsidR="00F5349C" w:rsidRPr="00A76E43">
        <w:rPr>
          <w:sz w:val="24"/>
          <w:szCs w:val="24"/>
        </w:rPr>
        <w:t xml:space="preserve">ognitive funksjonsnedsettelser </w:t>
      </w:r>
      <w:r w:rsidR="001E54DB">
        <w:rPr>
          <w:sz w:val="24"/>
          <w:szCs w:val="24"/>
        </w:rPr>
        <w:t xml:space="preserve">ikke er </w:t>
      </w:r>
      <w:r w:rsidR="00F5349C" w:rsidRPr="00A76E43">
        <w:rPr>
          <w:sz w:val="24"/>
          <w:szCs w:val="24"/>
        </w:rPr>
        <w:t xml:space="preserve">synlige og </w:t>
      </w:r>
      <w:r w:rsidR="001E54DB">
        <w:rPr>
          <w:sz w:val="24"/>
          <w:szCs w:val="24"/>
        </w:rPr>
        <w:t xml:space="preserve">derfor </w:t>
      </w:r>
      <w:r w:rsidR="00F5349C" w:rsidRPr="00A76E43">
        <w:rPr>
          <w:sz w:val="24"/>
          <w:szCs w:val="24"/>
        </w:rPr>
        <w:t xml:space="preserve">ikke alltid enkelt for omverdenen å fange opp. </w:t>
      </w:r>
      <w:r w:rsidR="00F308D4" w:rsidRPr="00A76E43">
        <w:rPr>
          <w:sz w:val="24"/>
          <w:szCs w:val="24"/>
        </w:rPr>
        <w:br/>
      </w:r>
      <w:r w:rsidR="00B51FB1">
        <w:rPr>
          <w:sz w:val="24"/>
          <w:szCs w:val="24"/>
        </w:rPr>
        <w:br/>
      </w:r>
      <w:proofErr w:type="spellStart"/>
      <w:r w:rsidR="001343BE" w:rsidRPr="00156FBF">
        <w:rPr>
          <w:rStyle w:val="Overskrift4Tegn"/>
        </w:rPr>
        <w:t>Nevropsykologisk</w:t>
      </w:r>
      <w:proofErr w:type="spellEnd"/>
      <w:r w:rsidR="001343BE" w:rsidRPr="00156FBF">
        <w:rPr>
          <w:rStyle w:val="Overskrift4Tegn"/>
        </w:rPr>
        <w:t xml:space="preserve"> testing</w:t>
      </w:r>
      <w:r w:rsidR="001343BE" w:rsidRPr="00156FBF">
        <w:rPr>
          <w:rStyle w:val="Overskrift4Tegn"/>
        </w:rPr>
        <w:br/>
      </w:r>
      <w:r w:rsidR="00F5349C" w:rsidRPr="00A76E43">
        <w:rPr>
          <w:sz w:val="24"/>
          <w:szCs w:val="24"/>
        </w:rPr>
        <w:t xml:space="preserve">Spørreundersøkelsen viser at flere er usikre på om de </w:t>
      </w:r>
      <w:r w:rsidR="00EC599E" w:rsidRPr="00A76E43">
        <w:rPr>
          <w:sz w:val="24"/>
          <w:szCs w:val="24"/>
        </w:rPr>
        <w:t xml:space="preserve">selv </w:t>
      </w:r>
      <w:r w:rsidR="00F5349C" w:rsidRPr="00A76E43">
        <w:rPr>
          <w:sz w:val="24"/>
          <w:szCs w:val="24"/>
        </w:rPr>
        <w:t xml:space="preserve">har kognitive vansker. Det viste seg også å være tilfelle </w:t>
      </w:r>
      <w:r w:rsidR="0072661B" w:rsidRPr="00A76E43">
        <w:rPr>
          <w:sz w:val="24"/>
          <w:szCs w:val="24"/>
        </w:rPr>
        <w:t xml:space="preserve">blant deltagerne i arbeidsgruppa og på gruppeintervjuet. Ved hjelp av </w:t>
      </w:r>
      <w:proofErr w:type="spellStart"/>
      <w:r w:rsidR="0072661B" w:rsidRPr="00A76E43">
        <w:rPr>
          <w:sz w:val="24"/>
          <w:szCs w:val="24"/>
        </w:rPr>
        <w:t>nevropsykologiske</w:t>
      </w:r>
      <w:proofErr w:type="spellEnd"/>
      <w:r w:rsidR="0072661B" w:rsidRPr="00A76E43">
        <w:rPr>
          <w:sz w:val="24"/>
          <w:szCs w:val="24"/>
        </w:rPr>
        <w:t xml:space="preserve"> tester (utført av </w:t>
      </w:r>
      <w:proofErr w:type="spellStart"/>
      <w:r w:rsidR="0072661B" w:rsidRPr="00A76E43">
        <w:rPr>
          <w:sz w:val="24"/>
          <w:szCs w:val="24"/>
        </w:rPr>
        <w:t>nevropsykolog</w:t>
      </w:r>
      <w:proofErr w:type="spellEnd"/>
      <w:r w:rsidR="0072661B" w:rsidRPr="00A76E43">
        <w:rPr>
          <w:sz w:val="24"/>
          <w:szCs w:val="24"/>
        </w:rPr>
        <w:t xml:space="preserve">) kan man finne ut om man har kognitive vansker og hva slags utslag man har. Fordelen med å bli «kartlagt» på denne måten er at man kan få riktig oppfølging og tilrettelegging </w:t>
      </w:r>
      <w:r w:rsidR="008B398D" w:rsidRPr="00A76E43">
        <w:rPr>
          <w:sz w:val="24"/>
          <w:szCs w:val="24"/>
        </w:rPr>
        <w:t>ut</w:t>
      </w:r>
      <w:r w:rsidR="00E76FFB">
        <w:rPr>
          <w:sz w:val="24"/>
          <w:szCs w:val="24"/>
        </w:rPr>
        <w:t xml:space="preserve"> i </w:t>
      </w:r>
      <w:r w:rsidR="008B398D" w:rsidRPr="00A76E43">
        <w:rPr>
          <w:sz w:val="24"/>
          <w:szCs w:val="24"/>
        </w:rPr>
        <w:t xml:space="preserve">fra den eller </w:t>
      </w:r>
      <w:r w:rsidR="0072661B" w:rsidRPr="00A76E43">
        <w:rPr>
          <w:sz w:val="24"/>
          <w:szCs w:val="24"/>
        </w:rPr>
        <w:t>de konkrete vanskene man har.</w:t>
      </w:r>
      <w:r w:rsidR="00C90E62" w:rsidRPr="00A76E43">
        <w:rPr>
          <w:sz w:val="24"/>
          <w:szCs w:val="24"/>
        </w:rPr>
        <w:t xml:space="preserve"> Sammenlignet med tidligere</w:t>
      </w:r>
      <w:r w:rsidR="00472646">
        <w:rPr>
          <w:rStyle w:val="Fotnotereferanse"/>
          <w:sz w:val="24"/>
          <w:szCs w:val="24"/>
        </w:rPr>
        <w:footnoteReference w:id="3"/>
      </w:r>
      <w:r w:rsidR="00C90E62" w:rsidRPr="00A76E43">
        <w:rPr>
          <w:sz w:val="24"/>
          <w:szCs w:val="24"/>
        </w:rPr>
        <w:t xml:space="preserve"> er det i dag mer fokus på kognitiv</w:t>
      </w:r>
      <w:r w:rsidR="00205ED0">
        <w:rPr>
          <w:sz w:val="24"/>
          <w:szCs w:val="24"/>
        </w:rPr>
        <w:t xml:space="preserve">e vansker og </w:t>
      </w:r>
      <w:r w:rsidR="00472646">
        <w:rPr>
          <w:sz w:val="24"/>
          <w:szCs w:val="24"/>
        </w:rPr>
        <w:t xml:space="preserve">det er lettere å få hjelp og tilrettelegging. </w:t>
      </w:r>
      <w:r w:rsidR="00C90E62" w:rsidRPr="00A76E43">
        <w:rPr>
          <w:sz w:val="24"/>
          <w:szCs w:val="24"/>
        </w:rPr>
        <w:t>Vi kommer tilbake med mer konkret informasjon om dette i del 3 og del 5, som handler om henholdsvis hjelp og veiledning og ulike tilretteleggingsordninger</w:t>
      </w:r>
      <w:r w:rsidR="00472646">
        <w:rPr>
          <w:sz w:val="24"/>
          <w:szCs w:val="24"/>
        </w:rPr>
        <w:t>.</w:t>
      </w:r>
      <w:r w:rsidR="00A34D69" w:rsidRPr="00C537B7">
        <w:rPr>
          <w:color w:val="FF0000"/>
          <w:sz w:val="24"/>
          <w:szCs w:val="24"/>
        </w:rPr>
        <w:br/>
      </w:r>
      <w:r w:rsidR="002A636A">
        <w:rPr>
          <w:rFonts w:asciiTheme="majorHAnsi" w:hAnsiTheme="majorHAnsi"/>
          <w:b/>
        </w:rPr>
        <w:br/>
      </w:r>
      <w:bookmarkStart w:id="29" w:name="_Toc440972265"/>
      <w:r w:rsidR="001343BE" w:rsidRPr="00156FBF">
        <w:rPr>
          <w:rStyle w:val="Overskrift4Tegn"/>
        </w:rPr>
        <w:t>Informasjon om kognitive vansker</w:t>
      </w:r>
      <w:bookmarkEnd w:id="29"/>
      <w:r w:rsidR="001343BE" w:rsidRPr="00156FBF">
        <w:rPr>
          <w:rStyle w:val="Overskrift4Tegn"/>
        </w:rPr>
        <w:br/>
      </w:r>
      <w:r w:rsidR="008B398D" w:rsidRPr="00A76E43">
        <w:rPr>
          <w:sz w:val="24"/>
          <w:szCs w:val="24"/>
        </w:rPr>
        <w:t xml:space="preserve">Erfaringer viser at vi trenger mer </w:t>
      </w:r>
      <w:r w:rsidR="00660E2E" w:rsidRPr="00A76E43">
        <w:rPr>
          <w:sz w:val="24"/>
          <w:szCs w:val="24"/>
        </w:rPr>
        <w:t xml:space="preserve">informasjon om kognisjon og arbeid. I forbindelse med prosjektet har vi vært på besøk hos NAV Kompetansesenter for tilrettelegging og deltagelse. De arbeider mye med arbeid og kognitive vansker og har </w:t>
      </w:r>
      <w:r w:rsidR="008B398D" w:rsidRPr="00A76E43">
        <w:rPr>
          <w:sz w:val="24"/>
          <w:szCs w:val="24"/>
        </w:rPr>
        <w:t xml:space="preserve">blant annet </w:t>
      </w:r>
      <w:r w:rsidR="00660E2E" w:rsidRPr="00A76E43">
        <w:rPr>
          <w:sz w:val="24"/>
          <w:szCs w:val="24"/>
        </w:rPr>
        <w:t>laget et veiledningshefte: «I arbeid og høyere utdanning med kognitive vansker».</w:t>
      </w:r>
      <w:r w:rsidR="008B398D" w:rsidRPr="00A76E43">
        <w:rPr>
          <w:sz w:val="24"/>
          <w:szCs w:val="24"/>
        </w:rPr>
        <w:t xml:space="preserve"> </w:t>
      </w:r>
      <w:r w:rsidR="00660E2E" w:rsidRPr="00A76E43">
        <w:rPr>
          <w:sz w:val="24"/>
          <w:szCs w:val="24"/>
        </w:rPr>
        <w:t xml:space="preserve">Målgruppa er rådgivere på NAV, arbeidsgiver, deg med kognitive vansker, tilretteleggere og andre samarbeidspartnere. Vi har også hatt besøk av Spastikerforeningen i Danmark som også har mye erfaring med temaet. De har også laget et hefte som de har kalt «Job-start-parat- </w:t>
      </w:r>
      <w:proofErr w:type="spellStart"/>
      <w:r w:rsidR="00660E2E" w:rsidRPr="00A76E43">
        <w:rPr>
          <w:sz w:val="24"/>
          <w:szCs w:val="24"/>
        </w:rPr>
        <w:lastRenderedPageBreak/>
        <w:t>Inklusion</w:t>
      </w:r>
      <w:proofErr w:type="spellEnd"/>
      <w:r w:rsidR="00660E2E" w:rsidRPr="00A76E43">
        <w:rPr>
          <w:sz w:val="24"/>
          <w:szCs w:val="24"/>
        </w:rPr>
        <w:t xml:space="preserve"> og fastholdelse </w:t>
      </w:r>
      <w:proofErr w:type="spellStart"/>
      <w:r w:rsidR="00660E2E" w:rsidRPr="00A76E43">
        <w:rPr>
          <w:sz w:val="24"/>
          <w:szCs w:val="24"/>
        </w:rPr>
        <w:t>af</w:t>
      </w:r>
      <w:proofErr w:type="spellEnd"/>
      <w:r w:rsidR="00660E2E" w:rsidRPr="00A76E43">
        <w:rPr>
          <w:sz w:val="24"/>
          <w:szCs w:val="24"/>
        </w:rPr>
        <w:t xml:space="preserve"> </w:t>
      </w:r>
      <w:proofErr w:type="spellStart"/>
      <w:r w:rsidR="00660E2E" w:rsidRPr="00A76E43">
        <w:rPr>
          <w:sz w:val="24"/>
          <w:szCs w:val="24"/>
        </w:rPr>
        <w:t>spasitikere</w:t>
      </w:r>
      <w:proofErr w:type="spellEnd"/>
      <w:r w:rsidR="00660E2E" w:rsidRPr="00A76E43">
        <w:rPr>
          <w:sz w:val="24"/>
          <w:szCs w:val="24"/>
        </w:rPr>
        <w:t xml:space="preserve"> på arbeidsmarkedet». </w:t>
      </w:r>
      <w:r w:rsidR="008B398D" w:rsidRPr="00A76E43">
        <w:rPr>
          <w:sz w:val="24"/>
          <w:szCs w:val="24"/>
        </w:rPr>
        <w:t>Målgruppen for dette heftet er ide</w:t>
      </w:r>
      <w:r w:rsidR="00B51FB1">
        <w:rPr>
          <w:sz w:val="24"/>
          <w:szCs w:val="24"/>
        </w:rPr>
        <w:t xml:space="preserve">ntisk med </w:t>
      </w:r>
      <w:proofErr w:type="spellStart"/>
      <w:r w:rsidR="00B51FB1">
        <w:rPr>
          <w:sz w:val="24"/>
          <w:szCs w:val="24"/>
        </w:rPr>
        <w:t>NAVs</w:t>
      </w:r>
      <w:proofErr w:type="spellEnd"/>
      <w:r w:rsidR="00B51FB1">
        <w:rPr>
          <w:sz w:val="24"/>
          <w:szCs w:val="24"/>
        </w:rPr>
        <w:t xml:space="preserve"> kompetansesenter.</w:t>
      </w:r>
    </w:p>
    <w:p w:rsidR="00B51FB1" w:rsidRPr="00B51FB1" w:rsidRDefault="00B51FB1" w:rsidP="00660E2E">
      <w:pPr>
        <w:rPr>
          <w:rFonts w:asciiTheme="majorHAnsi" w:hAnsiTheme="majorHAnsi"/>
          <w:b/>
        </w:rPr>
      </w:pPr>
    </w:p>
    <w:tbl>
      <w:tblPr>
        <w:tblStyle w:val="Tabellrutenett"/>
        <w:tblW w:w="0" w:type="auto"/>
        <w:tblLook w:val="04A0" w:firstRow="1" w:lastRow="0" w:firstColumn="1" w:lastColumn="0" w:noHBand="0" w:noVBand="1"/>
      </w:tblPr>
      <w:tblGrid>
        <w:gridCol w:w="9212"/>
      </w:tblGrid>
      <w:tr w:rsidR="00EC599E" w:rsidRPr="00A76E43" w:rsidTr="00EC599E">
        <w:tc>
          <w:tcPr>
            <w:tcW w:w="9212" w:type="dxa"/>
          </w:tcPr>
          <w:p w:rsidR="00337933" w:rsidRDefault="00EC599E" w:rsidP="00A64740">
            <w:pPr>
              <w:rPr>
                <w:b/>
                <w:sz w:val="24"/>
                <w:szCs w:val="24"/>
              </w:rPr>
            </w:pPr>
            <w:r w:rsidRPr="00A76E43">
              <w:rPr>
                <w:b/>
                <w:sz w:val="24"/>
                <w:szCs w:val="24"/>
              </w:rPr>
              <w:t>Oppfølging – våre anbefalinger</w:t>
            </w:r>
          </w:p>
          <w:p w:rsidR="00BF22E2" w:rsidRPr="00E76FFB" w:rsidRDefault="00BF22E2" w:rsidP="0070224E">
            <w:pPr>
              <w:rPr>
                <w:sz w:val="24"/>
                <w:szCs w:val="24"/>
              </w:rPr>
            </w:pPr>
            <w:r w:rsidRPr="00E76FFB">
              <w:rPr>
                <w:sz w:val="24"/>
                <w:szCs w:val="24"/>
              </w:rPr>
              <w:t>Det er viktig å informere mer om kognitive vansker. CP-</w:t>
            </w:r>
            <w:r w:rsidR="00F45EE2">
              <w:rPr>
                <w:sz w:val="24"/>
                <w:szCs w:val="24"/>
              </w:rPr>
              <w:t>foreningen bør vurdere</w:t>
            </w:r>
            <w:r w:rsidRPr="00E76FFB">
              <w:rPr>
                <w:sz w:val="24"/>
                <w:szCs w:val="24"/>
              </w:rPr>
              <w:t xml:space="preserve"> å lage eget </w:t>
            </w:r>
            <w:r w:rsidR="0070224E" w:rsidRPr="00E76FFB">
              <w:rPr>
                <w:sz w:val="24"/>
                <w:szCs w:val="24"/>
              </w:rPr>
              <w:t>in</w:t>
            </w:r>
            <w:r w:rsidR="00F45EE2">
              <w:rPr>
                <w:sz w:val="24"/>
                <w:szCs w:val="24"/>
              </w:rPr>
              <w:t xml:space="preserve">formasjonsmateriell, men </w:t>
            </w:r>
            <w:r w:rsidR="0070224E" w:rsidRPr="00E76FFB">
              <w:rPr>
                <w:sz w:val="24"/>
                <w:szCs w:val="24"/>
              </w:rPr>
              <w:t>også bidra til å løfte fram det som i dag finnes av informasjon:</w:t>
            </w:r>
            <w:r w:rsidRPr="00E76FFB">
              <w:rPr>
                <w:b/>
                <w:sz w:val="24"/>
                <w:szCs w:val="24"/>
              </w:rPr>
              <w:br/>
            </w:r>
            <w:r w:rsidR="0070224E" w:rsidRPr="00E76FFB">
              <w:rPr>
                <w:sz w:val="24"/>
                <w:szCs w:val="24"/>
              </w:rPr>
              <w:br/>
              <w:t xml:space="preserve">På NAV sine sider under hjelpemidler(under relatert informasjon), </w:t>
            </w:r>
            <w:r w:rsidR="00E76FFB" w:rsidRPr="00E76FFB">
              <w:rPr>
                <w:sz w:val="24"/>
                <w:szCs w:val="24"/>
              </w:rPr>
              <w:br/>
            </w:r>
            <w:r w:rsidR="0070224E" w:rsidRPr="00E76FFB">
              <w:rPr>
                <w:sz w:val="24"/>
                <w:szCs w:val="24"/>
              </w:rPr>
              <w:t>så kan man finne heftet «I arbeid og høyere utdanning med kognitive vansker»</w:t>
            </w:r>
          </w:p>
          <w:p w:rsidR="0070224E" w:rsidRPr="00E76FFB" w:rsidRDefault="00F46FEB" w:rsidP="0070224E">
            <w:pPr>
              <w:rPr>
                <w:sz w:val="24"/>
                <w:szCs w:val="24"/>
              </w:rPr>
            </w:pPr>
            <w:hyperlink r:id="rId13" w:history="1">
              <w:r w:rsidR="00337933" w:rsidRPr="00E76FFB">
                <w:rPr>
                  <w:rStyle w:val="Hyperkobling"/>
                  <w:sz w:val="24"/>
                  <w:szCs w:val="24"/>
                </w:rPr>
                <w:t>https://www.nav.no/no/Person/Hjelpemidler/Hva+har+du+vansker+med/kognisjon</w:t>
              </w:r>
            </w:hyperlink>
            <w:r w:rsidR="00337933" w:rsidRPr="00E76FFB">
              <w:rPr>
                <w:sz w:val="24"/>
                <w:szCs w:val="24"/>
              </w:rPr>
              <w:br/>
            </w:r>
            <w:r w:rsidR="00EC599E" w:rsidRPr="00E76FFB">
              <w:rPr>
                <w:b/>
                <w:sz w:val="24"/>
                <w:szCs w:val="24"/>
              </w:rPr>
              <w:br/>
            </w:r>
            <w:r w:rsidR="0070224E" w:rsidRPr="00E76FFB">
              <w:rPr>
                <w:sz w:val="24"/>
                <w:szCs w:val="24"/>
              </w:rPr>
              <w:t>På Spa</w:t>
            </w:r>
            <w:r w:rsidR="00F45EE2">
              <w:rPr>
                <w:sz w:val="24"/>
                <w:szCs w:val="24"/>
              </w:rPr>
              <w:t xml:space="preserve">stikerforeningens sider så kan man finne </w:t>
            </w:r>
            <w:r w:rsidR="0070224E" w:rsidRPr="00E76FFB">
              <w:rPr>
                <w:sz w:val="24"/>
                <w:szCs w:val="24"/>
              </w:rPr>
              <w:t xml:space="preserve">heftet «Job-start-parat, </w:t>
            </w:r>
            <w:proofErr w:type="spellStart"/>
            <w:r w:rsidR="0070224E" w:rsidRPr="00E76FFB">
              <w:rPr>
                <w:sz w:val="24"/>
                <w:szCs w:val="24"/>
              </w:rPr>
              <w:t>Inklusion</w:t>
            </w:r>
            <w:proofErr w:type="spellEnd"/>
            <w:r w:rsidR="0070224E" w:rsidRPr="00E76FFB">
              <w:rPr>
                <w:sz w:val="24"/>
                <w:szCs w:val="24"/>
              </w:rPr>
              <w:t xml:space="preserve"> og fastholdelse </w:t>
            </w:r>
            <w:proofErr w:type="spellStart"/>
            <w:r w:rsidR="0070224E" w:rsidRPr="00E76FFB">
              <w:rPr>
                <w:sz w:val="24"/>
                <w:szCs w:val="24"/>
              </w:rPr>
              <w:t>af</w:t>
            </w:r>
            <w:proofErr w:type="spellEnd"/>
            <w:r w:rsidR="0070224E" w:rsidRPr="00E76FFB">
              <w:rPr>
                <w:sz w:val="24"/>
                <w:szCs w:val="24"/>
              </w:rPr>
              <w:t xml:space="preserve"> spastikere på arbeidsmarkedet». </w:t>
            </w:r>
            <w:r w:rsidR="0070224E" w:rsidRPr="00E76FFB">
              <w:rPr>
                <w:sz w:val="24"/>
                <w:szCs w:val="24"/>
              </w:rPr>
              <w:br/>
            </w:r>
            <w:hyperlink r:id="rId14" w:history="1">
              <w:r w:rsidR="0070224E" w:rsidRPr="00E76FFB">
                <w:rPr>
                  <w:rStyle w:val="Hyperkobling"/>
                  <w:sz w:val="24"/>
                  <w:szCs w:val="24"/>
                </w:rPr>
                <w:t>http://www.spastikerforeningen.dk/informationsmateriale</w:t>
              </w:r>
            </w:hyperlink>
          </w:p>
          <w:p w:rsidR="0070224E" w:rsidRPr="00A76E43" w:rsidRDefault="0070224E" w:rsidP="0070224E">
            <w:pPr>
              <w:rPr>
                <w:sz w:val="24"/>
                <w:szCs w:val="24"/>
              </w:rPr>
            </w:pPr>
          </w:p>
        </w:tc>
      </w:tr>
    </w:tbl>
    <w:p w:rsidR="00A95043" w:rsidRPr="00857F90" w:rsidRDefault="00B51FB1" w:rsidP="00EC599E">
      <w:pPr>
        <w:rPr>
          <w:rFonts w:asciiTheme="majorHAnsi" w:hAnsiTheme="majorHAnsi"/>
          <w:b/>
          <w:sz w:val="24"/>
          <w:szCs w:val="24"/>
          <w:u w:val="single"/>
        </w:rPr>
      </w:pPr>
      <w:r>
        <w:rPr>
          <w:rFonts w:asciiTheme="majorHAnsi" w:hAnsiTheme="majorHAnsi"/>
          <w:b/>
          <w:sz w:val="24"/>
          <w:szCs w:val="24"/>
          <w:u w:val="single"/>
        </w:rPr>
        <w:br/>
      </w:r>
      <w:r>
        <w:rPr>
          <w:rFonts w:asciiTheme="majorHAnsi" w:hAnsiTheme="majorHAnsi"/>
          <w:b/>
          <w:sz w:val="24"/>
          <w:szCs w:val="24"/>
          <w:u w:val="single"/>
        </w:rPr>
        <w:br/>
      </w:r>
      <w:bookmarkStart w:id="30" w:name="_Toc440972266"/>
      <w:bookmarkStart w:id="31" w:name="_Toc441152873"/>
      <w:r w:rsidR="00982E4E">
        <w:rPr>
          <w:rFonts w:asciiTheme="majorHAnsi" w:hAnsiTheme="majorHAnsi"/>
          <w:b/>
          <w:sz w:val="24"/>
          <w:szCs w:val="24"/>
          <w:u w:val="single"/>
        </w:rPr>
        <w:br/>
      </w:r>
      <w:r w:rsidR="006600A4" w:rsidRPr="00156FBF">
        <w:rPr>
          <w:rStyle w:val="Overskrift3Tegn"/>
        </w:rPr>
        <w:t>Fysiske og motoriske utfordringer</w:t>
      </w:r>
      <w:bookmarkEnd w:id="30"/>
      <w:bookmarkEnd w:id="31"/>
      <w:r w:rsidR="006600A4" w:rsidRPr="00156FBF">
        <w:rPr>
          <w:rStyle w:val="Overskrift3Tegn"/>
        </w:rPr>
        <w:t xml:space="preserve"> </w:t>
      </w:r>
      <w:r w:rsidR="006600A4" w:rsidRPr="00156FBF">
        <w:rPr>
          <w:rStyle w:val="Overskrift3Tegn"/>
        </w:rPr>
        <w:br/>
      </w:r>
      <w:r w:rsidR="00E76FFB">
        <w:rPr>
          <w:sz w:val="24"/>
          <w:szCs w:val="24"/>
        </w:rPr>
        <w:t>Respondentene i s</w:t>
      </w:r>
      <w:r w:rsidR="006600A4" w:rsidRPr="00A76E43">
        <w:rPr>
          <w:sz w:val="24"/>
          <w:szCs w:val="24"/>
        </w:rPr>
        <w:t>pørreu</w:t>
      </w:r>
      <w:r w:rsidR="00A95043" w:rsidRPr="00A76E43">
        <w:rPr>
          <w:sz w:val="24"/>
          <w:szCs w:val="24"/>
        </w:rPr>
        <w:t xml:space="preserve">ndersøkelsen </w:t>
      </w:r>
      <w:r w:rsidR="00F45EE2">
        <w:rPr>
          <w:sz w:val="24"/>
          <w:szCs w:val="24"/>
        </w:rPr>
        <w:t>(se tabell side 10</w:t>
      </w:r>
      <w:r w:rsidR="00E76FFB">
        <w:rPr>
          <w:sz w:val="24"/>
          <w:szCs w:val="24"/>
        </w:rPr>
        <w:t xml:space="preserve">) </w:t>
      </w:r>
      <w:r w:rsidR="00A95043" w:rsidRPr="00A76E43">
        <w:rPr>
          <w:sz w:val="24"/>
          <w:szCs w:val="24"/>
        </w:rPr>
        <w:t xml:space="preserve">trekker frem </w:t>
      </w:r>
      <w:r w:rsidR="006600A4" w:rsidRPr="00A76E43">
        <w:rPr>
          <w:sz w:val="24"/>
          <w:szCs w:val="24"/>
        </w:rPr>
        <w:t>fysiske og motoriske utfordringer som nedsatt mobi</w:t>
      </w:r>
      <w:r w:rsidR="00A95043" w:rsidRPr="00A76E43">
        <w:rPr>
          <w:sz w:val="24"/>
          <w:szCs w:val="24"/>
        </w:rPr>
        <w:t xml:space="preserve">litet og bevegelse (46, 5 %), nedsatt finmotorikk (48,8 %), nedsatt håndfunksjon (25,6 %), nedsatt tale-hørsel- og synsfunksjon (14 %) og </w:t>
      </w:r>
      <w:r w:rsidR="00A70E4E" w:rsidRPr="00A76E43">
        <w:rPr>
          <w:sz w:val="24"/>
          <w:szCs w:val="24"/>
        </w:rPr>
        <w:t xml:space="preserve">ufrivillige bevegelser (4,7 %). </w:t>
      </w:r>
      <w:r w:rsidR="00F308D4" w:rsidRPr="00A76E43">
        <w:rPr>
          <w:sz w:val="24"/>
          <w:szCs w:val="24"/>
        </w:rPr>
        <w:t>De relativt høye t</w:t>
      </w:r>
      <w:r w:rsidR="00D937AD" w:rsidRPr="00A76E43">
        <w:rPr>
          <w:sz w:val="24"/>
          <w:szCs w:val="24"/>
        </w:rPr>
        <w:t>allene er ikke uventede, da dette er t</w:t>
      </w:r>
      <w:r w:rsidR="00F308D4" w:rsidRPr="00A76E43">
        <w:rPr>
          <w:sz w:val="24"/>
          <w:szCs w:val="24"/>
        </w:rPr>
        <w:t>y</w:t>
      </w:r>
      <w:r w:rsidR="00E76FFB">
        <w:rPr>
          <w:sz w:val="24"/>
          <w:szCs w:val="24"/>
        </w:rPr>
        <w:t xml:space="preserve">piske trekk ved CP-diagnosen som naturlig nok påvirker </w:t>
      </w:r>
      <w:r w:rsidR="00F308D4" w:rsidRPr="00A76E43">
        <w:rPr>
          <w:sz w:val="24"/>
          <w:szCs w:val="24"/>
        </w:rPr>
        <w:t xml:space="preserve">arbeidsevnen. </w:t>
      </w:r>
      <w:r w:rsidR="00A95043" w:rsidRPr="00A76E43">
        <w:rPr>
          <w:sz w:val="24"/>
          <w:szCs w:val="24"/>
        </w:rPr>
        <w:t xml:space="preserve">Prosjektet har i liten grad sett på og diskutert </w:t>
      </w:r>
      <w:r w:rsidR="00A95043" w:rsidRPr="00A76E43">
        <w:rPr>
          <w:sz w:val="24"/>
          <w:szCs w:val="24"/>
          <w:u w:val="single"/>
        </w:rPr>
        <w:t>hvordan</w:t>
      </w:r>
      <w:r w:rsidR="00A95043" w:rsidRPr="00A76E43">
        <w:rPr>
          <w:sz w:val="24"/>
          <w:szCs w:val="24"/>
        </w:rPr>
        <w:t xml:space="preserve"> disse vanskene påvirker arbeidsevnen, </w:t>
      </w:r>
      <w:r w:rsidR="00E76FFB">
        <w:rPr>
          <w:sz w:val="24"/>
          <w:szCs w:val="24"/>
        </w:rPr>
        <w:t>men i</w:t>
      </w:r>
      <w:r w:rsidR="00A95043" w:rsidRPr="00A76E43">
        <w:rPr>
          <w:sz w:val="24"/>
          <w:szCs w:val="24"/>
        </w:rPr>
        <w:t xml:space="preserve"> del 5</w:t>
      </w:r>
      <w:r w:rsidR="00D937AD" w:rsidRPr="00A76E43">
        <w:rPr>
          <w:sz w:val="24"/>
          <w:szCs w:val="24"/>
        </w:rPr>
        <w:t xml:space="preserve"> i rapporten</w:t>
      </w:r>
      <w:r w:rsidR="00A95043" w:rsidRPr="00A76E43">
        <w:rPr>
          <w:sz w:val="24"/>
          <w:szCs w:val="24"/>
        </w:rPr>
        <w:t xml:space="preserve">, ser </w:t>
      </w:r>
      <w:r w:rsidR="00D937AD" w:rsidRPr="00A76E43">
        <w:rPr>
          <w:sz w:val="24"/>
          <w:szCs w:val="24"/>
        </w:rPr>
        <w:t xml:space="preserve">vi </w:t>
      </w:r>
      <w:r w:rsidR="00E76FFB">
        <w:rPr>
          <w:sz w:val="24"/>
          <w:szCs w:val="24"/>
        </w:rPr>
        <w:t xml:space="preserve">enkelte av disse </w:t>
      </w:r>
      <w:r w:rsidR="00A95043" w:rsidRPr="00A76E43">
        <w:rPr>
          <w:sz w:val="24"/>
          <w:szCs w:val="24"/>
        </w:rPr>
        <w:t>utfordringene i sammenheng med konkrete tilrettelegg</w:t>
      </w:r>
      <w:r w:rsidR="00862020">
        <w:rPr>
          <w:sz w:val="24"/>
          <w:szCs w:val="24"/>
        </w:rPr>
        <w:t xml:space="preserve">ingsordninger </w:t>
      </w:r>
      <w:r w:rsidR="00A70E4E" w:rsidRPr="00A76E43">
        <w:rPr>
          <w:sz w:val="24"/>
          <w:szCs w:val="24"/>
        </w:rPr>
        <w:t xml:space="preserve">og hjelpemidler. </w:t>
      </w:r>
      <w:r w:rsidR="00E76FFB">
        <w:rPr>
          <w:sz w:val="24"/>
          <w:szCs w:val="24"/>
        </w:rPr>
        <w:br/>
      </w:r>
      <w:r w:rsidR="00A70E4E" w:rsidRPr="00A76E43">
        <w:rPr>
          <w:sz w:val="24"/>
          <w:szCs w:val="24"/>
        </w:rPr>
        <w:t xml:space="preserve">Avslutningsvis </w:t>
      </w:r>
      <w:r w:rsidR="00D538C8" w:rsidRPr="00A76E43">
        <w:rPr>
          <w:sz w:val="24"/>
          <w:szCs w:val="24"/>
        </w:rPr>
        <w:t xml:space="preserve">vil </w:t>
      </w:r>
      <w:r w:rsidR="00A70E4E" w:rsidRPr="00A76E43">
        <w:rPr>
          <w:sz w:val="24"/>
          <w:szCs w:val="24"/>
        </w:rPr>
        <w:t>vi se</w:t>
      </w:r>
      <w:r w:rsidR="00D538C8" w:rsidRPr="00A76E43">
        <w:rPr>
          <w:sz w:val="24"/>
          <w:szCs w:val="24"/>
        </w:rPr>
        <w:t xml:space="preserve"> litt nærmere på nedsatt tempo</w:t>
      </w:r>
      <w:r w:rsidR="00862020">
        <w:rPr>
          <w:sz w:val="24"/>
          <w:szCs w:val="24"/>
        </w:rPr>
        <w:t xml:space="preserve"> </w:t>
      </w:r>
      <w:r w:rsidR="00D538C8" w:rsidRPr="00A76E43">
        <w:rPr>
          <w:sz w:val="24"/>
          <w:szCs w:val="24"/>
        </w:rPr>
        <w:t>(34,9 %</w:t>
      </w:r>
      <w:r w:rsidR="00D937AD" w:rsidRPr="00A76E43">
        <w:rPr>
          <w:sz w:val="24"/>
          <w:szCs w:val="24"/>
        </w:rPr>
        <w:t xml:space="preserve">) og </w:t>
      </w:r>
      <w:r w:rsidR="00D538C8" w:rsidRPr="00A76E43">
        <w:rPr>
          <w:sz w:val="24"/>
          <w:szCs w:val="24"/>
        </w:rPr>
        <w:t>følsomhet overfor stress og belastninger (27,9 %)</w:t>
      </w:r>
      <w:r w:rsidR="00A70E4E" w:rsidRPr="00A76E43">
        <w:rPr>
          <w:sz w:val="24"/>
          <w:szCs w:val="24"/>
        </w:rPr>
        <w:t>.</w:t>
      </w:r>
    </w:p>
    <w:p w:rsidR="00B51FB1" w:rsidRDefault="003E45D9" w:rsidP="00C5723B">
      <w:pPr>
        <w:rPr>
          <w:sz w:val="24"/>
          <w:szCs w:val="24"/>
        </w:rPr>
      </w:pPr>
      <w:bookmarkStart w:id="32" w:name="_Toc440972267"/>
      <w:bookmarkStart w:id="33" w:name="_Toc441152874"/>
      <w:r w:rsidRPr="00156FBF">
        <w:rPr>
          <w:rStyle w:val="Overskrift3Tegn"/>
        </w:rPr>
        <w:t>Stress</w:t>
      </w:r>
      <w:r w:rsidR="00E460C6" w:rsidRPr="00156FBF">
        <w:rPr>
          <w:rStyle w:val="Overskrift3Tegn"/>
        </w:rPr>
        <w:t xml:space="preserve"> og nedsatt tempo</w:t>
      </w:r>
      <w:bookmarkEnd w:id="32"/>
      <w:bookmarkEnd w:id="33"/>
      <w:r w:rsidR="00B3796F" w:rsidRPr="00156FBF">
        <w:rPr>
          <w:rStyle w:val="Overskrift3Tegn"/>
        </w:rPr>
        <w:br/>
      </w:r>
      <w:r w:rsidR="00B3796F" w:rsidRPr="00A76E43">
        <w:rPr>
          <w:sz w:val="24"/>
          <w:szCs w:val="24"/>
        </w:rPr>
        <w:t xml:space="preserve">Både i arbeidsgruppa og i gruppeintervjuet snakket vi om stress. Mange var samstemte </w:t>
      </w:r>
      <w:r w:rsidR="00692BF1">
        <w:rPr>
          <w:sz w:val="24"/>
          <w:szCs w:val="24"/>
        </w:rPr>
        <w:t>på</w:t>
      </w:r>
      <w:r w:rsidR="00B3796F" w:rsidRPr="00A76E43">
        <w:rPr>
          <w:sz w:val="24"/>
          <w:szCs w:val="24"/>
        </w:rPr>
        <w:t xml:space="preserve"> at </w:t>
      </w:r>
      <w:r w:rsidR="006457F7" w:rsidRPr="00A76E43">
        <w:rPr>
          <w:sz w:val="24"/>
          <w:szCs w:val="24"/>
        </w:rPr>
        <w:t xml:space="preserve">de </w:t>
      </w:r>
      <w:r w:rsidR="00F308D4" w:rsidRPr="00A76E43">
        <w:rPr>
          <w:sz w:val="24"/>
          <w:szCs w:val="24"/>
        </w:rPr>
        <w:t>reagerte</w:t>
      </w:r>
      <w:r w:rsidR="00B3796F" w:rsidRPr="00A76E43">
        <w:rPr>
          <w:sz w:val="24"/>
          <w:szCs w:val="24"/>
        </w:rPr>
        <w:t xml:space="preserve"> fysisk på stress og uforutsette ting. </w:t>
      </w:r>
      <w:r w:rsidR="008952B2" w:rsidRPr="00A76E43">
        <w:rPr>
          <w:sz w:val="24"/>
          <w:szCs w:val="24"/>
        </w:rPr>
        <w:t>Det ble sagt at stress satte seg i kroppen og kunne for eksempel v</w:t>
      </w:r>
      <w:r w:rsidR="00B3796F" w:rsidRPr="00A76E43">
        <w:rPr>
          <w:sz w:val="24"/>
          <w:szCs w:val="24"/>
        </w:rPr>
        <w:t>irke inn på bevegelsesevne, spastisitet og taleevne</w:t>
      </w:r>
      <w:r w:rsidR="008952B2" w:rsidRPr="00A76E43">
        <w:rPr>
          <w:sz w:val="24"/>
          <w:szCs w:val="24"/>
        </w:rPr>
        <w:t>. Det er liten tvil om at også f</w:t>
      </w:r>
      <w:r w:rsidR="006457F7" w:rsidRPr="00A76E43">
        <w:rPr>
          <w:sz w:val="24"/>
          <w:szCs w:val="24"/>
        </w:rPr>
        <w:t>unksjonsfriske</w:t>
      </w:r>
      <w:r w:rsidR="008952B2" w:rsidRPr="00A76E43">
        <w:rPr>
          <w:sz w:val="24"/>
          <w:szCs w:val="24"/>
        </w:rPr>
        <w:t xml:space="preserve"> reagere</w:t>
      </w:r>
      <w:r w:rsidR="006457F7" w:rsidRPr="00A76E43">
        <w:rPr>
          <w:sz w:val="24"/>
          <w:szCs w:val="24"/>
        </w:rPr>
        <w:t>r</w:t>
      </w:r>
      <w:r w:rsidR="00A70E4E" w:rsidRPr="00A76E43">
        <w:rPr>
          <w:sz w:val="24"/>
          <w:szCs w:val="24"/>
        </w:rPr>
        <w:t xml:space="preserve"> fysisk på stress, men deltagerne i prosjektet mente at CP-diagnosen forsterket reaksjonene.</w:t>
      </w:r>
      <w:r w:rsidR="00A70E4E" w:rsidRPr="00A76E43">
        <w:rPr>
          <w:sz w:val="24"/>
          <w:szCs w:val="24"/>
        </w:rPr>
        <w:br/>
      </w:r>
      <w:r w:rsidR="00A70E4E" w:rsidRPr="00A76E43">
        <w:rPr>
          <w:sz w:val="24"/>
          <w:szCs w:val="24"/>
        </w:rPr>
        <w:br/>
      </w:r>
      <w:r w:rsidR="00E460C6" w:rsidRPr="00A76E43">
        <w:rPr>
          <w:sz w:val="24"/>
          <w:szCs w:val="24"/>
        </w:rPr>
        <w:t xml:space="preserve">Det ble også nevnt at man tålte stress dårligere etter hvert som man blir eldre. Nedsatt tempo og lavere arbeidskapasitet gjør at man tåler tidspress dårligere. Man blir mindre fleksibel og setter </w:t>
      </w:r>
      <w:r w:rsidR="00A70E4E" w:rsidRPr="00A76E43">
        <w:rPr>
          <w:sz w:val="24"/>
          <w:szCs w:val="24"/>
        </w:rPr>
        <w:t>følgelig mer</w:t>
      </w:r>
      <w:r w:rsidR="00E460C6" w:rsidRPr="00A76E43">
        <w:rPr>
          <w:sz w:val="24"/>
          <w:szCs w:val="24"/>
        </w:rPr>
        <w:t xml:space="preserve"> pris på rutiner og forutsigbar</w:t>
      </w:r>
      <w:r w:rsidR="003B0008" w:rsidRPr="00A76E43">
        <w:rPr>
          <w:sz w:val="24"/>
          <w:szCs w:val="24"/>
        </w:rPr>
        <w:t>he</w:t>
      </w:r>
      <w:r w:rsidR="00025E11">
        <w:rPr>
          <w:sz w:val="24"/>
          <w:szCs w:val="24"/>
        </w:rPr>
        <w:t>t i job</w:t>
      </w:r>
      <w:r w:rsidR="00A70E4E" w:rsidRPr="00A76E43">
        <w:rPr>
          <w:sz w:val="24"/>
          <w:szCs w:val="24"/>
        </w:rPr>
        <w:t>ben.</w:t>
      </w:r>
      <w:r w:rsidR="00E460C6" w:rsidRPr="00A76E43">
        <w:rPr>
          <w:sz w:val="24"/>
          <w:szCs w:val="24"/>
        </w:rPr>
        <w:t xml:space="preserve"> Nedsatt tempo fører til stress, fordi man føler at man må jobbe raskere enn det man egentlig har kapasitet til. Disse erfaringene gjør det lettere å forstå hvorfor mange blir slitne og </w:t>
      </w:r>
      <w:r w:rsidR="00E460C6" w:rsidRPr="00A76E43">
        <w:rPr>
          <w:sz w:val="24"/>
          <w:szCs w:val="24"/>
        </w:rPr>
        <w:lastRenderedPageBreak/>
        <w:t>nærmest utbrent i jobben sin. Mange overkompenserer og står ekstra hardt på for å kunne</w:t>
      </w:r>
      <w:r w:rsidR="006457F7" w:rsidRPr="00A76E43">
        <w:rPr>
          <w:sz w:val="24"/>
          <w:szCs w:val="24"/>
        </w:rPr>
        <w:t xml:space="preserve"> jobbe like fort som andre eller oppnå det samme resultat. </w:t>
      </w:r>
    </w:p>
    <w:p w:rsidR="00A70E4E" w:rsidRPr="001343BE" w:rsidRDefault="001343BE" w:rsidP="00C5723B">
      <w:pPr>
        <w:rPr>
          <w:rFonts w:asciiTheme="majorHAnsi" w:hAnsiTheme="majorHAnsi"/>
          <w:b/>
        </w:rPr>
      </w:pPr>
      <w:bookmarkStart w:id="34" w:name="_Toc440972268"/>
      <w:r w:rsidRPr="00156FBF">
        <w:rPr>
          <w:rStyle w:val="Overskrift4Tegn"/>
        </w:rPr>
        <w:t>Stressmestring og trening</w:t>
      </w:r>
      <w:bookmarkEnd w:id="34"/>
      <w:r w:rsidRPr="00156FBF">
        <w:rPr>
          <w:rStyle w:val="Overskrift4Tegn"/>
        </w:rPr>
        <w:br/>
      </w:r>
      <w:r w:rsidR="00E460C6" w:rsidRPr="001343BE">
        <w:rPr>
          <w:sz w:val="24"/>
          <w:szCs w:val="24"/>
        </w:rPr>
        <w:t>Stressmestring</w:t>
      </w:r>
      <w:r w:rsidR="005B6881">
        <w:rPr>
          <w:sz w:val="24"/>
          <w:szCs w:val="24"/>
        </w:rPr>
        <w:t>smetoder</w:t>
      </w:r>
      <w:r w:rsidR="00E460C6" w:rsidRPr="001343BE">
        <w:rPr>
          <w:sz w:val="24"/>
          <w:szCs w:val="24"/>
        </w:rPr>
        <w:t xml:space="preserve"> og trening</w:t>
      </w:r>
      <w:r w:rsidR="00E460C6" w:rsidRPr="00A76E43">
        <w:rPr>
          <w:sz w:val="24"/>
          <w:szCs w:val="24"/>
        </w:rPr>
        <w:t xml:space="preserve"> ble nevnt som effe</w:t>
      </w:r>
      <w:r w:rsidR="003B0008" w:rsidRPr="00A76E43">
        <w:rPr>
          <w:sz w:val="24"/>
          <w:szCs w:val="24"/>
        </w:rPr>
        <w:t>ktive grep for å takle arbeidshverdagen</w:t>
      </w:r>
      <w:r w:rsidR="00E460C6" w:rsidRPr="00A76E43">
        <w:rPr>
          <w:sz w:val="24"/>
          <w:szCs w:val="24"/>
        </w:rPr>
        <w:t xml:space="preserve"> bedre. E</w:t>
      </w:r>
      <w:r w:rsidR="006457F7" w:rsidRPr="00A76E43">
        <w:rPr>
          <w:sz w:val="24"/>
          <w:szCs w:val="24"/>
        </w:rPr>
        <w:t xml:space="preserve">nkelte fortalte </w:t>
      </w:r>
      <w:r w:rsidR="00E460C6" w:rsidRPr="00A76E43">
        <w:rPr>
          <w:sz w:val="24"/>
          <w:szCs w:val="24"/>
        </w:rPr>
        <w:t xml:space="preserve">at de kan trene opp mot halvannen time hver dag </w:t>
      </w:r>
      <w:r w:rsidR="00D937AD" w:rsidRPr="00A76E43">
        <w:rPr>
          <w:sz w:val="24"/>
          <w:szCs w:val="24"/>
        </w:rPr>
        <w:t xml:space="preserve">for å opprettholde aktivitetsnivået. Etter trening er det viktig å hvile </w:t>
      </w:r>
      <w:r w:rsidR="006457F7" w:rsidRPr="00A76E43">
        <w:rPr>
          <w:sz w:val="24"/>
          <w:szCs w:val="24"/>
        </w:rPr>
        <w:t xml:space="preserve">og restituere seg og for mange blir det å </w:t>
      </w:r>
      <w:r w:rsidR="00D937AD" w:rsidRPr="00A76E43">
        <w:rPr>
          <w:sz w:val="24"/>
          <w:szCs w:val="24"/>
        </w:rPr>
        <w:t>finne balansen mellom aktivit</w:t>
      </w:r>
      <w:r w:rsidR="006457F7" w:rsidRPr="00A76E43">
        <w:rPr>
          <w:sz w:val="24"/>
          <w:szCs w:val="24"/>
        </w:rPr>
        <w:t xml:space="preserve">et og hvile veldig viktig. Trening og behandling (særlig </w:t>
      </w:r>
      <w:proofErr w:type="spellStart"/>
      <w:r w:rsidR="006457F7" w:rsidRPr="00A76E43">
        <w:rPr>
          <w:sz w:val="24"/>
          <w:szCs w:val="24"/>
        </w:rPr>
        <w:t>fysio</w:t>
      </w:r>
      <w:proofErr w:type="spellEnd"/>
      <w:r w:rsidR="006457F7" w:rsidRPr="00A76E43">
        <w:rPr>
          <w:sz w:val="24"/>
          <w:szCs w:val="24"/>
        </w:rPr>
        <w:t>- og ergoterapi) er</w:t>
      </w:r>
      <w:r w:rsidR="003B0008" w:rsidRPr="00A76E43">
        <w:rPr>
          <w:sz w:val="24"/>
          <w:szCs w:val="24"/>
        </w:rPr>
        <w:t xml:space="preserve"> uten tvil viktig for personer med CP. </w:t>
      </w:r>
      <w:r w:rsidR="00A70E4E" w:rsidRPr="00A76E43">
        <w:rPr>
          <w:sz w:val="24"/>
          <w:szCs w:val="24"/>
        </w:rPr>
        <w:t xml:space="preserve">Dette har </w:t>
      </w:r>
      <w:r w:rsidR="00E25BCC" w:rsidRPr="00A76E43">
        <w:rPr>
          <w:sz w:val="24"/>
          <w:szCs w:val="24"/>
        </w:rPr>
        <w:t>deltagere i prosjektet vært tydelig på.</w:t>
      </w:r>
    </w:p>
    <w:p w:rsidR="00A4359D" w:rsidRDefault="00A4359D" w:rsidP="00A4359D">
      <w:pPr>
        <w:rPr>
          <w:sz w:val="24"/>
          <w:szCs w:val="24"/>
        </w:rPr>
      </w:pPr>
      <w:r w:rsidRPr="00A4359D">
        <w:rPr>
          <w:rStyle w:val="Overskrift4Tegn"/>
        </w:rPr>
        <w:t>Sammenheng mellom kognitive vansker og fysiske og motoriske vansker</w:t>
      </w:r>
      <w:r w:rsidRPr="00A4359D">
        <w:rPr>
          <w:rStyle w:val="Overskrift4Tegn"/>
        </w:rPr>
        <w:br/>
      </w:r>
      <w:r>
        <w:rPr>
          <w:sz w:val="24"/>
          <w:szCs w:val="24"/>
        </w:rPr>
        <w:t xml:space="preserve">I framtidige prosjekter og diskusjoner kan det være interessant å se litt mer på sammenhengen mellom kognitive vansker og fysiske og motoriske utfordringer.  Prosjektet har belyst at det kan være vanskelig å skille hva som skyldes hva når det gjelder utfordringer i arbeidslivet. Dette er et tema som vi ønsker å lære mer om i framtida og der vil vi trenge mer faglig ekspertise. </w:t>
      </w:r>
    </w:p>
    <w:p w:rsidR="00C77B40" w:rsidRDefault="00C77B40" w:rsidP="00C5723B">
      <w:pPr>
        <w:rPr>
          <w:rFonts w:asciiTheme="majorHAnsi" w:hAnsiTheme="majorHAnsi"/>
        </w:rPr>
      </w:pPr>
    </w:p>
    <w:p w:rsidR="00C77B40" w:rsidRDefault="00C77B40" w:rsidP="00C5723B">
      <w:pPr>
        <w:rPr>
          <w:rFonts w:asciiTheme="majorHAnsi" w:hAnsiTheme="majorHAnsi"/>
        </w:rPr>
      </w:pPr>
    </w:p>
    <w:p w:rsidR="00C77B40" w:rsidRDefault="00C77B40" w:rsidP="00C5723B">
      <w:pPr>
        <w:rPr>
          <w:rFonts w:asciiTheme="majorHAnsi" w:hAnsiTheme="majorHAnsi"/>
        </w:rPr>
      </w:pPr>
    </w:p>
    <w:p w:rsidR="00C77B40" w:rsidRDefault="00C77B40" w:rsidP="00C5723B">
      <w:pPr>
        <w:rPr>
          <w:rFonts w:asciiTheme="majorHAnsi" w:hAnsiTheme="majorHAnsi"/>
        </w:rPr>
      </w:pPr>
    </w:p>
    <w:p w:rsidR="00C77B40" w:rsidRDefault="00C77B40" w:rsidP="00C5723B">
      <w:pPr>
        <w:rPr>
          <w:rFonts w:asciiTheme="majorHAnsi" w:hAnsiTheme="majorHAnsi"/>
        </w:rPr>
      </w:pPr>
    </w:p>
    <w:p w:rsidR="00C77B40" w:rsidRDefault="00C77B40" w:rsidP="00C5723B">
      <w:pPr>
        <w:rPr>
          <w:rFonts w:asciiTheme="majorHAnsi" w:hAnsiTheme="majorHAnsi"/>
        </w:rPr>
      </w:pPr>
    </w:p>
    <w:p w:rsidR="00C77B40" w:rsidRDefault="00C77B40" w:rsidP="00C5723B">
      <w:pPr>
        <w:rPr>
          <w:rFonts w:asciiTheme="majorHAnsi" w:hAnsiTheme="majorHAnsi"/>
        </w:rPr>
      </w:pPr>
    </w:p>
    <w:p w:rsidR="002A636A" w:rsidRDefault="002A636A" w:rsidP="00C5723B">
      <w:pPr>
        <w:rPr>
          <w:rFonts w:asciiTheme="majorHAnsi" w:hAnsiTheme="majorHAnsi"/>
        </w:rPr>
      </w:pPr>
    </w:p>
    <w:p w:rsidR="002A636A" w:rsidRDefault="002A636A" w:rsidP="00C5723B">
      <w:pPr>
        <w:rPr>
          <w:rFonts w:asciiTheme="majorHAnsi" w:hAnsiTheme="majorHAnsi"/>
        </w:rPr>
      </w:pPr>
    </w:p>
    <w:p w:rsidR="002A636A" w:rsidRDefault="002A636A" w:rsidP="00C5723B">
      <w:pPr>
        <w:rPr>
          <w:rFonts w:asciiTheme="majorHAnsi" w:hAnsiTheme="majorHAnsi"/>
        </w:rPr>
      </w:pPr>
    </w:p>
    <w:p w:rsidR="002A636A" w:rsidRDefault="002A636A" w:rsidP="00C5723B">
      <w:pPr>
        <w:rPr>
          <w:rFonts w:asciiTheme="majorHAnsi" w:hAnsiTheme="majorHAnsi"/>
        </w:rPr>
      </w:pPr>
    </w:p>
    <w:p w:rsidR="00717006" w:rsidRDefault="00717006" w:rsidP="00C5723B">
      <w:pPr>
        <w:rPr>
          <w:rStyle w:val="Overskrift2Tegn"/>
        </w:rPr>
      </w:pPr>
      <w:bookmarkStart w:id="35" w:name="_Toc440972269"/>
    </w:p>
    <w:p w:rsidR="00857F90" w:rsidRDefault="00857F90" w:rsidP="00C5723B">
      <w:pPr>
        <w:rPr>
          <w:rStyle w:val="Overskrift2Tegn"/>
        </w:rPr>
      </w:pPr>
    </w:p>
    <w:p w:rsidR="00857F90" w:rsidRDefault="00857F90" w:rsidP="00C5723B">
      <w:pPr>
        <w:rPr>
          <w:rStyle w:val="Overskrift2Tegn"/>
        </w:rPr>
      </w:pPr>
    </w:p>
    <w:p w:rsidR="00857F90" w:rsidRDefault="00857F90" w:rsidP="00C5723B">
      <w:pPr>
        <w:rPr>
          <w:rStyle w:val="Overskrift2Tegn"/>
        </w:rPr>
      </w:pPr>
    </w:p>
    <w:p w:rsidR="008659B2" w:rsidRDefault="008659B2" w:rsidP="00C5723B">
      <w:pPr>
        <w:rPr>
          <w:rStyle w:val="Overskrift2Tegn"/>
        </w:rPr>
      </w:pPr>
      <w:bookmarkStart w:id="36" w:name="_Toc441152875"/>
    </w:p>
    <w:p w:rsidR="000F2C52" w:rsidRDefault="00AB270A" w:rsidP="00C5723B">
      <w:pPr>
        <w:rPr>
          <w:sz w:val="24"/>
          <w:szCs w:val="24"/>
        </w:rPr>
      </w:pPr>
      <w:r w:rsidRPr="00310EB9">
        <w:rPr>
          <w:rStyle w:val="Overskrift2Tegn"/>
        </w:rPr>
        <w:lastRenderedPageBreak/>
        <w:t xml:space="preserve">Del 3: </w:t>
      </w:r>
      <w:r w:rsidR="004B5ADA" w:rsidRPr="00310EB9">
        <w:rPr>
          <w:rStyle w:val="Overskrift2Tegn"/>
        </w:rPr>
        <w:t>Hjelp, støtte</w:t>
      </w:r>
      <w:r w:rsidR="003F5708" w:rsidRPr="00310EB9">
        <w:rPr>
          <w:rStyle w:val="Overskrift2Tegn"/>
        </w:rPr>
        <w:t xml:space="preserve"> og veiledning</w:t>
      </w:r>
      <w:bookmarkEnd w:id="35"/>
      <w:bookmarkEnd w:id="36"/>
      <w:r w:rsidR="003A708D" w:rsidRPr="00310EB9">
        <w:rPr>
          <w:rStyle w:val="Overskrift3Tegn"/>
        </w:rPr>
        <w:br/>
      </w:r>
      <w:r w:rsidR="00F152F4" w:rsidRPr="000F2C52">
        <w:rPr>
          <w:sz w:val="24"/>
          <w:szCs w:val="24"/>
        </w:rPr>
        <w:t>Det er mange med CP som trenger hjelp, støtte og veiledning i løpet av arbeidslivet.</w:t>
      </w:r>
      <w:r w:rsidR="00F152F4" w:rsidRPr="000F2C52">
        <w:rPr>
          <w:sz w:val="24"/>
          <w:szCs w:val="24"/>
        </w:rPr>
        <w:br/>
        <w:t>Det er ikke</w:t>
      </w:r>
      <w:r w:rsidR="00310EB9" w:rsidRPr="000F2C52">
        <w:rPr>
          <w:sz w:val="24"/>
          <w:szCs w:val="24"/>
        </w:rPr>
        <w:t xml:space="preserve"> alltid så</w:t>
      </w:r>
      <w:r w:rsidR="00F152F4" w:rsidRPr="000F2C52">
        <w:rPr>
          <w:sz w:val="24"/>
          <w:szCs w:val="24"/>
        </w:rPr>
        <w:t xml:space="preserve"> let</w:t>
      </w:r>
      <w:r w:rsidR="003A708D" w:rsidRPr="000F2C52">
        <w:rPr>
          <w:sz w:val="24"/>
          <w:szCs w:val="24"/>
        </w:rPr>
        <w:t>t å vite når m</w:t>
      </w:r>
      <w:r w:rsidR="00DC0D72" w:rsidRPr="000F2C52">
        <w:rPr>
          <w:sz w:val="24"/>
          <w:szCs w:val="24"/>
        </w:rPr>
        <w:t xml:space="preserve">an trenger hjelp og det er </w:t>
      </w:r>
      <w:r w:rsidR="003A708D" w:rsidRPr="000F2C52">
        <w:rPr>
          <w:sz w:val="24"/>
          <w:szCs w:val="24"/>
        </w:rPr>
        <w:t xml:space="preserve">heller </w:t>
      </w:r>
      <w:r w:rsidR="00DC0D72" w:rsidRPr="000F2C52">
        <w:rPr>
          <w:sz w:val="24"/>
          <w:szCs w:val="24"/>
        </w:rPr>
        <w:t xml:space="preserve">ikke </w:t>
      </w:r>
      <w:r w:rsidR="003A708D" w:rsidRPr="000F2C52">
        <w:rPr>
          <w:sz w:val="24"/>
          <w:szCs w:val="24"/>
        </w:rPr>
        <w:t>enkelt å</w:t>
      </w:r>
      <w:r w:rsidR="0058678A" w:rsidRPr="000F2C52">
        <w:rPr>
          <w:sz w:val="24"/>
          <w:szCs w:val="24"/>
        </w:rPr>
        <w:t xml:space="preserve"> vite hvordan man skal gå fram. </w:t>
      </w:r>
      <w:r w:rsidR="00B8506B" w:rsidRPr="000F2C52">
        <w:rPr>
          <w:sz w:val="24"/>
          <w:szCs w:val="24"/>
        </w:rPr>
        <w:t xml:space="preserve"> </w:t>
      </w:r>
      <w:r w:rsidR="00B264BC" w:rsidRPr="000F2C52">
        <w:rPr>
          <w:sz w:val="24"/>
          <w:szCs w:val="24"/>
        </w:rPr>
        <w:t>Det kan være mange årsaker til at man trenger hjelp. Mye kan løses ved å ta direkte kontakt med arbeidsgiver eller NAV. Kanskje er det enkle grep og tilpasninger som skal til for å få en bedre arbeidshverdag? Er utfordringene mer sammens</w:t>
      </w:r>
      <w:r w:rsidR="005B6881" w:rsidRPr="000F2C52">
        <w:rPr>
          <w:sz w:val="24"/>
          <w:szCs w:val="24"/>
        </w:rPr>
        <w:t>atte vil anbefale</w:t>
      </w:r>
      <w:r w:rsidR="00310EB9" w:rsidRPr="000F2C52">
        <w:rPr>
          <w:sz w:val="24"/>
          <w:szCs w:val="24"/>
        </w:rPr>
        <w:t xml:space="preserve"> å </w:t>
      </w:r>
      <w:r w:rsidR="00B264BC" w:rsidRPr="000F2C52">
        <w:rPr>
          <w:sz w:val="24"/>
          <w:szCs w:val="24"/>
        </w:rPr>
        <w:t>op</w:t>
      </w:r>
      <w:r w:rsidR="002940DA" w:rsidRPr="000F2C52">
        <w:rPr>
          <w:sz w:val="24"/>
          <w:szCs w:val="24"/>
        </w:rPr>
        <w:t xml:space="preserve">psøke spesialisthelsetjenesten. </w:t>
      </w:r>
    </w:p>
    <w:p w:rsidR="000F2C52" w:rsidRDefault="000F2C52" w:rsidP="00C5723B">
      <w:pPr>
        <w:rPr>
          <w:sz w:val="24"/>
          <w:szCs w:val="24"/>
        </w:rPr>
      </w:pPr>
    </w:p>
    <w:p w:rsidR="00B63E87" w:rsidRPr="00982E4E" w:rsidRDefault="000F2C52" w:rsidP="00C5723B">
      <w:pPr>
        <w:rPr>
          <w:sz w:val="24"/>
          <w:szCs w:val="24"/>
        </w:rPr>
      </w:pPr>
      <w:bookmarkStart w:id="37" w:name="_Toc441152876"/>
      <w:r w:rsidRPr="000F2C52">
        <w:rPr>
          <w:rStyle w:val="Overskrift3Tegn"/>
        </w:rPr>
        <w:t>Tilbud om arbeidsevnevurdering</w:t>
      </w:r>
      <w:bookmarkEnd w:id="37"/>
      <w:r w:rsidRPr="000F2C52">
        <w:rPr>
          <w:rStyle w:val="Overskrift3Tegn"/>
        </w:rPr>
        <w:br/>
      </w:r>
      <w:r w:rsidR="00982E4E">
        <w:rPr>
          <w:sz w:val="24"/>
          <w:szCs w:val="24"/>
        </w:rPr>
        <w:t xml:space="preserve">Det er flere instanser som </w:t>
      </w:r>
      <w:r w:rsidR="00B8506B" w:rsidRPr="000F2C52">
        <w:rPr>
          <w:sz w:val="24"/>
          <w:szCs w:val="24"/>
        </w:rPr>
        <w:t>tilby</w:t>
      </w:r>
      <w:r w:rsidR="00982E4E">
        <w:rPr>
          <w:sz w:val="24"/>
          <w:szCs w:val="24"/>
        </w:rPr>
        <w:t>r</w:t>
      </w:r>
      <w:r w:rsidR="00B8506B" w:rsidRPr="000F2C52">
        <w:rPr>
          <w:sz w:val="24"/>
          <w:szCs w:val="24"/>
        </w:rPr>
        <w:t xml:space="preserve"> hjelp og veiledning i form av arbeidsevnevurdering.</w:t>
      </w:r>
      <w:r w:rsidR="002940DA" w:rsidRPr="000F2C52">
        <w:rPr>
          <w:sz w:val="24"/>
          <w:szCs w:val="24"/>
        </w:rPr>
        <w:br/>
      </w:r>
      <w:r w:rsidR="00982E4E">
        <w:rPr>
          <w:sz w:val="24"/>
          <w:szCs w:val="24"/>
        </w:rPr>
        <w:br/>
      </w:r>
      <w:r w:rsidR="00DA4E08" w:rsidRPr="00310EB9">
        <w:rPr>
          <w:rStyle w:val="Overskrift4Tegn"/>
        </w:rPr>
        <w:t>Spesialisthelsetjenesten</w:t>
      </w:r>
      <w:r w:rsidR="00DA4E08" w:rsidRPr="00310EB9">
        <w:rPr>
          <w:rStyle w:val="Overskrift4Tegn"/>
        </w:rPr>
        <w:br/>
      </w:r>
      <w:r w:rsidR="0090455A" w:rsidRPr="00A76E43">
        <w:rPr>
          <w:sz w:val="24"/>
          <w:szCs w:val="24"/>
        </w:rPr>
        <w:t>Flere av</w:t>
      </w:r>
      <w:r w:rsidR="002F1C58">
        <w:rPr>
          <w:sz w:val="24"/>
          <w:szCs w:val="24"/>
        </w:rPr>
        <w:t xml:space="preserve"> voksen-</w:t>
      </w:r>
      <w:r w:rsidR="00EB71C0" w:rsidRPr="00A76E43">
        <w:rPr>
          <w:sz w:val="24"/>
          <w:szCs w:val="24"/>
        </w:rPr>
        <w:t xml:space="preserve"> rehabiliteringsinstitusjonene </w:t>
      </w:r>
      <w:r w:rsidR="00B63E87">
        <w:rPr>
          <w:sz w:val="24"/>
          <w:szCs w:val="24"/>
        </w:rPr>
        <w:t>tilknyttet de regionale helseforetakene</w:t>
      </w:r>
      <w:r w:rsidR="009D786C" w:rsidRPr="00A76E43">
        <w:rPr>
          <w:sz w:val="24"/>
          <w:szCs w:val="24"/>
        </w:rPr>
        <w:t xml:space="preserve"> </w:t>
      </w:r>
      <w:r w:rsidR="0090455A" w:rsidRPr="00A76E43">
        <w:rPr>
          <w:sz w:val="24"/>
          <w:szCs w:val="24"/>
        </w:rPr>
        <w:t xml:space="preserve">tilbyr </w:t>
      </w:r>
      <w:r w:rsidR="009D786C" w:rsidRPr="00A76E43">
        <w:rPr>
          <w:sz w:val="24"/>
          <w:szCs w:val="24"/>
        </w:rPr>
        <w:t xml:space="preserve">ulike former for </w:t>
      </w:r>
      <w:r w:rsidR="0090455A" w:rsidRPr="00A76E43">
        <w:rPr>
          <w:sz w:val="24"/>
          <w:szCs w:val="24"/>
        </w:rPr>
        <w:t>arbeidsevnevurder</w:t>
      </w:r>
      <w:r w:rsidR="00982E4E">
        <w:rPr>
          <w:sz w:val="24"/>
          <w:szCs w:val="24"/>
        </w:rPr>
        <w:t xml:space="preserve">ing og mange, </w:t>
      </w:r>
      <w:r w:rsidR="009D786C" w:rsidRPr="00A76E43">
        <w:rPr>
          <w:sz w:val="24"/>
          <w:szCs w:val="24"/>
        </w:rPr>
        <w:t xml:space="preserve">som vi </w:t>
      </w:r>
      <w:r w:rsidR="00234B7C" w:rsidRPr="00A76E43">
        <w:rPr>
          <w:sz w:val="24"/>
          <w:szCs w:val="24"/>
        </w:rPr>
        <w:t>har vært i kontakt med via prosjektet</w:t>
      </w:r>
      <w:r w:rsidR="009D786C" w:rsidRPr="00A76E43">
        <w:rPr>
          <w:sz w:val="24"/>
          <w:szCs w:val="24"/>
        </w:rPr>
        <w:t>,</w:t>
      </w:r>
      <w:r w:rsidR="00982E4E">
        <w:rPr>
          <w:sz w:val="24"/>
          <w:szCs w:val="24"/>
        </w:rPr>
        <w:t xml:space="preserve"> er</w:t>
      </w:r>
      <w:r w:rsidR="00234B7C" w:rsidRPr="00A76E43">
        <w:rPr>
          <w:sz w:val="24"/>
          <w:szCs w:val="24"/>
        </w:rPr>
        <w:t xml:space="preserve"> fornøyde med den hjelpen </w:t>
      </w:r>
      <w:r w:rsidR="00EB71C0" w:rsidRPr="00A76E43">
        <w:rPr>
          <w:sz w:val="24"/>
          <w:szCs w:val="24"/>
        </w:rPr>
        <w:t xml:space="preserve">og oppfølgingen </w:t>
      </w:r>
      <w:r w:rsidR="00234B7C" w:rsidRPr="00A76E43">
        <w:rPr>
          <w:sz w:val="24"/>
          <w:szCs w:val="24"/>
        </w:rPr>
        <w:t>de har fått</w:t>
      </w:r>
      <w:r w:rsidR="00A708DF" w:rsidRPr="00A76E43">
        <w:rPr>
          <w:sz w:val="24"/>
          <w:szCs w:val="24"/>
        </w:rPr>
        <w:t xml:space="preserve"> der</w:t>
      </w:r>
      <w:r w:rsidR="00234B7C" w:rsidRPr="00A76E43">
        <w:rPr>
          <w:sz w:val="24"/>
          <w:szCs w:val="24"/>
        </w:rPr>
        <w:t xml:space="preserve">. </w:t>
      </w:r>
      <w:r w:rsidR="00B63E87">
        <w:rPr>
          <w:sz w:val="24"/>
          <w:szCs w:val="24"/>
        </w:rPr>
        <w:br/>
      </w:r>
      <w:r w:rsidR="00D45224" w:rsidRPr="00A76E43">
        <w:rPr>
          <w:sz w:val="24"/>
          <w:szCs w:val="24"/>
          <w:u w:val="single"/>
        </w:rPr>
        <w:t>Sunnaas</w:t>
      </w:r>
      <w:r w:rsidR="00D45224" w:rsidRPr="00A76E43">
        <w:rPr>
          <w:sz w:val="24"/>
          <w:szCs w:val="24"/>
        </w:rPr>
        <w:t xml:space="preserve">, for eksempel, tilbyr et arbeidsevnevurderingsopphold på 10 dager. Der møter man et tverrfaglig miljø som med utgangspunkt i den enkeltes helsesituasjon vurderer </w:t>
      </w:r>
      <w:r w:rsidR="009C37C2" w:rsidRPr="00A76E43">
        <w:rPr>
          <w:sz w:val="24"/>
          <w:szCs w:val="24"/>
        </w:rPr>
        <w:t>arbeidskapasitet,</w:t>
      </w:r>
      <w:r w:rsidR="00D45224" w:rsidRPr="00A76E43">
        <w:rPr>
          <w:sz w:val="24"/>
          <w:szCs w:val="24"/>
        </w:rPr>
        <w:t xml:space="preserve"> gir konkrete råd om videre oppfølging og </w:t>
      </w:r>
      <w:r w:rsidR="009C37C2" w:rsidRPr="00A76E43">
        <w:rPr>
          <w:sz w:val="24"/>
          <w:szCs w:val="24"/>
        </w:rPr>
        <w:t xml:space="preserve">kommer med </w:t>
      </w:r>
      <w:r w:rsidR="00D45224" w:rsidRPr="00A76E43">
        <w:rPr>
          <w:sz w:val="24"/>
          <w:szCs w:val="24"/>
        </w:rPr>
        <w:t>forsla</w:t>
      </w:r>
      <w:r w:rsidR="00B63E87">
        <w:rPr>
          <w:sz w:val="24"/>
          <w:szCs w:val="24"/>
        </w:rPr>
        <w:t>g til tilrettelegging og tiltak. Vår erfaring er at slike arbeidsevnevurderingsopphold er for lite kjent og at flere arbeidstakere med CP burde benytte seg av et slikt tilbud. Derfor har vi spesifisert litt mer hva et slikt</w:t>
      </w:r>
      <w:r w:rsidR="00D65770">
        <w:rPr>
          <w:sz w:val="24"/>
          <w:szCs w:val="24"/>
        </w:rPr>
        <w:t xml:space="preserve"> tilbud kan innebære på side 16</w:t>
      </w:r>
      <w:r w:rsidR="002F1C58">
        <w:rPr>
          <w:sz w:val="24"/>
          <w:szCs w:val="24"/>
        </w:rPr>
        <w:t>.</w:t>
      </w:r>
    </w:p>
    <w:p w:rsidR="00EF0E42" w:rsidRDefault="00D4403E" w:rsidP="00C5723B">
      <w:pPr>
        <w:rPr>
          <w:sz w:val="24"/>
          <w:szCs w:val="24"/>
        </w:rPr>
      </w:pPr>
      <w:bookmarkStart w:id="38" w:name="_Toc440972272"/>
      <w:r>
        <w:rPr>
          <w:rFonts w:asciiTheme="majorHAnsi" w:hAnsiTheme="majorHAnsi"/>
          <w:b/>
        </w:rPr>
        <w:br/>
      </w:r>
      <w:proofErr w:type="spellStart"/>
      <w:r w:rsidR="00DA4E08" w:rsidRPr="00310EB9">
        <w:rPr>
          <w:rStyle w:val="Overskrift4Tegn"/>
        </w:rPr>
        <w:t>NAVs</w:t>
      </w:r>
      <w:proofErr w:type="spellEnd"/>
      <w:r w:rsidR="00DA4E08" w:rsidRPr="00310EB9">
        <w:rPr>
          <w:rStyle w:val="Overskrift4Tegn"/>
        </w:rPr>
        <w:t xml:space="preserve"> Kompetansesenter for deltagelse og tilrettelegging</w:t>
      </w:r>
      <w:bookmarkEnd w:id="38"/>
      <w:r w:rsidR="00DA4E08" w:rsidRPr="00310EB9">
        <w:rPr>
          <w:rStyle w:val="Overskrift4Tegn"/>
        </w:rPr>
        <w:br/>
      </w:r>
      <w:r w:rsidR="00D45224" w:rsidRPr="00A76E43">
        <w:rPr>
          <w:sz w:val="24"/>
          <w:szCs w:val="24"/>
        </w:rPr>
        <w:t xml:space="preserve">Et </w:t>
      </w:r>
      <w:r w:rsidR="00234B7C" w:rsidRPr="00A76E43">
        <w:rPr>
          <w:sz w:val="24"/>
          <w:szCs w:val="24"/>
        </w:rPr>
        <w:t xml:space="preserve">alternativ </w:t>
      </w:r>
      <w:r w:rsidR="00B63E87">
        <w:rPr>
          <w:sz w:val="24"/>
          <w:szCs w:val="24"/>
        </w:rPr>
        <w:t>til spesialisthelsetjenesten</w:t>
      </w:r>
      <w:r w:rsidR="008D6392">
        <w:rPr>
          <w:sz w:val="24"/>
          <w:szCs w:val="24"/>
        </w:rPr>
        <w:t xml:space="preserve"> når det gjelder arbeidsevnevurdering</w:t>
      </w:r>
      <w:r w:rsidR="00B63E87">
        <w:rPr>
          <w:sz w:val="24"/>
          <w:szCs w:val="24"/>
        </w:rPr>
        <w:t xml:space="preserve"> </w:t>
      </w:r>
      <w:r w:rsidR="009C37C2" w:rsidRPr="00A76E43">
        <w:rPr>
          <w:sz w:val="24"/>
          <w:szCs w:val="24"/>
        </w:rPr>
        <w:t xml:space="preserve">er </w:t>
      </w:r>
      <w:proofErr w:type="spellStart"/>
      <w:r w:rsidR="00234B7C" w:rsidRPr="00B63E87">
        <w:rPr>
          <w:sz w:val="24"/>
          <w:szCs w:val="24"/>
        </w:rPr>
        <w:t>NAVs</w:t>
      </w:r>
      <w:proofErr w:type="spellEnd"/>
      <w:r w:rsidR="00234B7C" w:rsidRPr="00B63E87">
        <w:rPr>
          <w:sz w:val="24"/>
          <w:szCs w:val="24"/>
        </w:rPr>
        <w:t xml:space="preserve"> K</w:t>
      </w:r>
      <w:r w:rsidR="00B04A18" w:rsidRPr="00B63E87">
        <w:rPr>
          <w:sz w:val="24"/>
          <w:szCs w:val="24"/>
        </w:rPr>
        <w:t>ompetansesenter for</w:t>
      </w:r>
      <w:r w:rsidR="00F95A35" w:rsidRPr="00B63E87">
        <w:rPr>
          <w:sz w:val="24"/>
          <w:szCs w:val="24"/>
        </w:rPr>
        <w:t xml:space="preserve"> deltagelse og</w:t>
      </w:r>
      <w:r w:rsidR="00F95A35" w:rsidRPr="00A76E43">
        <w:rPr>
          <w:sz w:val="24"/>
          <w:szCs w:val="24"/>
          <w:u w:val="single"/>
        </w:rPr>
        <w:t xml:space="preserve"> </w:t>
      </w:r>
      <w:r w:rsidR="00F95A35" w:rsidRPr="00B63E87">
        <w:rPr>
          <w:sz w:val="24"/>
          <w:szCs w:val="24"/>
        </w:rPr>
        <w:t>tilrettelegging.</w:t>
      </w:r>
      <w:r w:rsidR="00F95A35" w:rsidRPr="00A76E43">
        <w:rPr>
          <w:sz w:val="24"/>
          <w:szCs w:val="24"/>
        </w:rPr>
        <w:t xml:space="preserve"> </w:t>
      </w:r>
      <w:r w:rsidR="00422127" w:rsidRPr="00A76E43">
        <w:rPr>
          <w:sz w:val="24"/>
          <w:szCs w:val="24"/>
        </w:rPr>
        <w:t>Dette komp</w:t>
      </w:r>
      <w:r w:rsidR="00F95A35" w:rsidRPr="00A76E43">
        <w:rPr>
          <w:sz w:val="24"/>
          <w:szCs w:val="24"/>
        </w:rPr>
        <w:t xml:space="preserve">etansesenteret </w:t>
      </w:r>
      <w:r w:rsidR="00422127" w:rsidRPr="00A76E43">
        <w:rPr>
          <w:sz w:val="24"/>
          <w:szCs w:val="24"/>
        </w:rPr>
        <w:t>tilbyr mye</w:t>
      </w:r>
      <w:r w:rsidR="00D45224" w:rsidRPr="00A76E43">
        <w:rPr>
          <w:sz w:val="24"/>
          <w:szCs w:val="24"/>
        </w:rPr>
        <w:t xml:space="preserve"> av det samme</w:t>
      </w:r>
      <w:r w:rsidR="004B5ADA" w:rsidRPr="00A76E43">
        <w:rPr>
          <w:sz w:val="24"/>
          <w:szCs w:val="24"/>
        </w:rPr>
        <w:t xml:space="preserve"> som spesialisttjenesten</w:t>
      </w:r>
      <w:r w:rsidR="00A708DF" w:rsidRPr="00A76E43">
        <w:rPr>
          <w:sz w:val="24"/>
          <w:szCs w:val="24"/>
        </w:rPr>
        <w:t>, bare at rådgiver</w:t>
      </w:r>
      <w:r w:rsidR="00F95A35" w:rsidRPr="00A76E43">
        <w:rPr>
          <w:sz w:val="24"/>
          <w:szCs w:val="24"/>
        </w:rPr>
        <w:t xml:space="preserve">teamet </w:t>
      </w:r>
      <w:r w:rsidR="00EB71C0" w:rsidRPr="00A76E43">
        <w:rPr>
          <w:sz w:val="24"/>
          <w:szCs w:val="24"/>
        </w:rPr>
        <w:t>har</w:t>
      </w:r>
      <w:r w:rsidR="0073342B" w:rsidRPr="00A76E43">
        <w:rPr>
          <w:sz w:val="24"/>
          <w:szCs w:val="24"/>
        </w:rPr>
        <w:t xml:space="preserve"> mer fokus</w:t>
      </w:r>
      <w:r w:rsidR="00F95A35" w:rsidRPr="00A76E43">
        <w:rPr>
          <w:sz w:val="24"/>
          <w:szCs w:val="24"/>
        </w:rPr>
        <w:t xml:space="preserve"> </w:t>
      </w:r>
      <w:r w:rsidR="00EB71C0" w:rsidRPr="00A76E43">
        <w:rPr>
          <w:sz w:val="24"/>
          <w:szCs w:val="24"/>
        </w:rPr>
        <w:t xml:space="preserve">på arbeid </w:t>
      </w:r>
      <w:r w:rsidR="00F95A35" w:rsidRPr="00A76E43">
        <w:rPr>
          <w:sz w:val="24"/>
          <w:szCs w:val="24"/>
        </w:rPr>
        <w:t xml:space="preserve">og </w:t>
      </w:r>
      <w:r w:rsidR="00EB71C0" w:rsidRPr="00A76E43">
        <w:rPr>
          <w:sz w:val="24"/>
          <w:szCs w:val="24"/>
        </w:rPr>
        <w:t xml:space="preserve">på </w:t>
      </w:r>
      <w:r w:rsidR="00F95A35" w:rsidRPr="00A76E43">
        <w:rPr>
          <w:sz w:val="24"/>
          <w:szCs w:val="24"/>
        </w:rPr>
        <w:t xml:space="preserve">den enkeltes arbeidssituasjon. </w:t>
      </w:r>
      <w:r w:rsidR="00A708DF" w:rsidRPr="00A76E43">
        <w:rPr>
          <w:sz w:val="24"/>
          <w:szCs w:val="24"/>
        </w:rPr>
        <w:t>De har mye kunnskap</w:t>
      </w:r>
      <w:r w:rsidR="00F95A35" w:rsidRPr="00A76E43">
        <w:rPr>
          <w:sz w:val="24"/>
          <w:szCs w:val="24"/>
        </w:rPr>
        <w:t xml:space="preserve"> om ulike hjelpemidler</w:t>
      </w:r>
      <w:r w:rsidR="009B1AC3" w:rsidRPr="00A76E43">
        <w:rPr>
          <w:sz w:val="24"/>
          <w:szCs w:val="24"/>
        </w:rPr>
        <w:t xml:space="preserve"> som kan lette arbeidshverdagen, både når det gjelder fysiske (motoriske) og kognitive vansker. </w:t>
      </w:r>
      <w:r w:rsidR="00485581" w:rsidRPr="00A76E43">
        <w:rPr>
          <w:sz w:val="24"/>
          <w:szCs w:val="24"/>
        </w:rPr>
        <w:t xml:space="preserve">Selv </w:t>
      </w:r>
      <w:r w:rsidR="001C26DD" w:rsidRPr="00A76E43">
        <w:rPr>
          <w:sz w:val="24"/>
          <w:szCs w:val="24"/>
        </w:rPr>
        <w:t xml:space="preserve">om </w:t>
      </w:r>
      <w:r w:rsidR="009B1AC3" w:rsidRPr="00A76E43">
        <w:rPr>
          <w:sz w:val="24"/>
          <w:szCs w:val="24"/>
        </w:rPr>
        <w:t xml:space="preserve">dette kompetansesenteret </w:t>
      </w:r>
      <w:r w:rsidR="00485581" w:rsidRPr="00A76E43">
        <w:rPr>
          <w:sz w:val="24"/>
          <w:szCs w:val="24"/>
        </w:rPr>
        <w:t xml:space="preserve">nevnes </w:t>
      </w:r>
      <w:r w:rsidR="009B1AC3" w:rsidRPr="00A76E43">
        <w:rPr>
          <w:sz w:val="24"/>
          <w:szCs w:val="24"/>
        </w:rPr>
        <w:t xml:space="preserve">som et alternativ til spesialisthelsetjenesten, </w:t>
      </w:r>
      <w:r w:rsidR="00485581" w:rsidRPr="00A76E43">
        <w:rPr>
          <w:sz w:val="24"/>
          <w:szCs w:val="24"/>
        </w:rPr>
        <w:t xml:space="preserve">er det også mulig å oppsøke begge steder. </w:t>
      </w:r>
      <w:r w:rsidR="009B1AC3" w:rsidRPr="00A76E43">
        <w:rPr>
          <w:sz w:val="24"/>
          <w:szCs w:val="24"/>
        </w:rPr>
        <w:t>Da kan man få rådgivning og v</w:t>
      </w:r>
      <w:r w:rsidR="00485581" w:rsidRPr="00A76E43">
        <w:rPr>
          <w:sz w:val="24"/>
          <w:szCs w:val="24"/>
        </w:rPr>
        <w:t>eiledning både ut ifra et helseperspektiv og et</w:t>
      </w:r>
      <w:r w:rsidR="009B1AC3" w:rsidRPr="00A76E43">
        <w:rPr>
          <w:sz w:val="24"/>
          <w:szCs w:val="24"/>
        </w:rPr>
        <w:t xml:space="preserve"> arbeidsperspektiv. </w:t>
      </w:r>
      <w:r w:rsidR="00B51FB1">
        <w:rPr>
          <w:sz w:val="24"/>
          <w:szCs w:val="24"/>
        </w:rPr>
        <w:br/>
      </w:r>
      <w:r w:rsidR="00B51FB1">
        <w:rPr>
          <w:sz w:val="24"/>
          <w:szCs w:val="24"/>
        </w:rPr>
        <w:br/>
      </w:r>
      <w:r w:rsidR="009B1AC3" w:rsidRPr="00A76E43">
        <w:rPr>
          <w:sz w:val="24"/>
          <w:szCs w:val="24"/>
        </w:rPr>
        <w:t xml:space="preserve">Det er </w:t>
      </w:r>
      <w:r w:rsidR="00485581" w:rsidRPr="00A76E43">
        <w:rPr>
          <w:sz w:val="24"/>
          <w:szCs w:val="24"/>
        </w:rPr>
        <w:t>sjelden</w:t>
      </w:r>
      <w:r w:rsidR="009C37C2" w:rsidRPr="00A76E43">
        <w:rPr>
          <w:sz w:val="24"/>
          <w:szCs w:val="24"/>
        </w:rPr>
        <w:t>t</w:t>
      </w:r>
      <w:r w:rsidR="00485581" w:rsidRPr="00A76E43">
        <w:rPr>
          <w:sz w:val="24"/>
          <w:szCs w:val="24"/>
        </w:rPr>
        <w:t xml:space="preserve"> </w:t>
      </w:r>
      <w:r w:rsidR="009B1AC3" w:rsidRPr="00A76E43">
        <w:rPr>
          <w:sz w:val="24"/>
          <w:szCs w:val="24"/>
        </w:rPr>
        <w:t>lang ventetid på slike steder. Til spesialist</w:t>
      </w:r>
      <w:r w:rsidR="00B63E87">
        <w:rPr>
          <w:sz w:val="24"/>
          <w:szCs w:val="24"/>
        </w:rPr>
        <w:t>helse</w:t>
      </w:r>
      <w:r w:rsidR="007C3C7D" w:rsidRPr="00A76E43">
        <w:rPr>
          <w:sz w:val="24"/>
          <w:szCs w:val="24"/>
        </w:rPr>
        <w:t>tjenesten trenger man henvisning fra fastlege</w:t>
      </w:r>
      <w:r w:rsidR="008924F6" w:rsidRPr="00A76E43">
        <w:rPr>
          <w:sz w:val="24"/>
          <w:szCs w:val="24"/>
        </w:rPr>
        <w:t xml:space="preserve"> </w:t>
      </w:r>
      <w:r w:rsidR="007C3C7D" w:rsidRPr="00A76E43">
        <w:rPr>
          <w:sz w:val="24"/>
          <w:szCs w:val="24"/>
        </w:rPr>
        <w:t>og til Kompetansesenteret trenger man henvisning fra ditt lokale NAV-kontor eller via hjelpemiddelsentralene.</w:t>
      </w:r>
      <w:r w:rsidR="00DA4E08">
        <w:rPr>
          <w:sz w:val="24"/>
          <w:szCs w:val="24"/>
        </w:rPr>
        <w:br/>
      </w:r>
      <w:r w:rsidR="00B8506B">
        <w:rPr>
          <w:sz w:val="24"/>
          <w:szCs w:val="24"/>
        </w:rPr>
        <w:br/>
      </w:r>
      <w:r w:rsidR="00DA4E08" w:rsidRPr="00310EB9">
        <w:rPr>
          <w:rStyle w:val="Overskrift4Tegn"/>
        </w:rPr>
        <w:t>Det lokale NAV-kontoret</w:t>
      </w:r>
      <w:r w:rsidR="007C3C7D" w:rsidRPr="00310EB9">
        <w:rPr>
          <w:rStyle w:val="Overskrift4Tegn"/>
        </w:rPr>
        <w:br/>
      </w:r>
      <w:r w:rsidR="00D45224" w:rsidRPr="00A76E43">
        <w:rPr>
          <w:sz w:val="24"/>
          <w:szCs w:val="24"/>
        </w:rPr>
        <w:t xml:space="preserve">Selv om man har deltatt på </w:t>
      </w:r>
      <w:r w:rsidR="00E25BCC" w:rsidRPr="00A76E43">
        <w:rPr>
          <w:sz w:val="24"/>
          <w:szCs w:val="24"/>
        </w:rPr>
        <w:t xml:space="preserve">et </w:t>
      </w:r>
      <w:r w:rsidR="00D45224" w:rsidRPr="00A76E43">
        <w:rPr>
          <w:sz w:val="24"/>
          <w:szCs w:val="24"/>
        </w:rPr>
        <w:t>arbeidsevnevurdering</w:t>
      </w:r>
      <w:r w:rsidR="007C3C7D" w:rsidRPr="00A76E43">
        <w:rPr>
          <w:sz w:val="24"/>
          <w:szCs w:val="24"/>
        </w:rPr>
        <w:t>sopphold</w:t>
      </w:r>
      <w:r w:rsidR="00D45224" w:rsidRPr="00A76E43">
        <w:rPr>
          <w:sz w:val="24"/>
          <w:szCs w:val="24"/>
        </w:rPr>
        <w:t xml:space="preserve"> i spesialisthelsetjenesten eller hos </w:t>
      </w:r>
      <w:proofErr w:type="spellStart"/>
      <w:r w:rsidR="00D45224" w:rsidRPr="00A76E43">
        <w:rPr>
          <w:sz w:val="24"/>
          <w:szCs w:val="24"/>
        </w:rPr>
        <w:t>NAVs</w:t>
      </w:r>
      <w:proofErr w:type="spellEnd"/>
      <w:r w:rsidR="00D45224" w:rsidRPr="00A76E43">
        <w:rPr>
          <w:sz w:val="24"/>
          <w:szCs w:val="24"/>
        </w:rPr>
        <w:t xml:space="preserve"> Kompetansesenter for </w:t>
      </w:r>
      <w:r w:rsidR="00B63E87">
        <w:rPr>
          <w:sz w:val="24"/>
          <w:szCs w:val="24"/>
        </w:rPr>
        <w:t xml:space="preserve">deltagelse og tilretteleggelse, </w:t>
      </w:r>
      <w:r w:rsidR="00D45224" w:rsidRPr="00A76E43">
        <w:rPr>
          <w:sz w:val="24"/>
          <w:szCs w:val="24"/>
        </w:rPr>
        <w:t xml:space="preserve">så er </w:t>
      </w:r>
      <w:r w:rsidR="00313D30" w:rsidRPr="00A76E43">
        <w:rPr>
          <w:sz w:val="24"/>
          <w:szCs w:val="24"/>
        </w:rPr>
        <w:t xml:space="preserve">det </w:t>
      </w:r>
      <w:r w:rsidR="00D45224" w:rsidRPr="00B63E87">
        <w:rPr>
          <w:sz w:val="24"/>
          <w:szCs w:val="24"/>
        </w:rPr>
        <w:t>det lokale NAV-kontoret</w:t>
      </w:r>
      <w:r w:rsidR="00D45224" w:rsidRPr="00A76E43">
        <w:rPr>
          <w:sz w:val="24"/>
          <w:szCs w:val="24"/>
        </w:rPr>
        <w:t xml:space="preserve"> som har ansvaret </w:t>
      </w:r>
      <w:r w:rsidR="00313D30" w:rsidRPr="00A76E43">
        <w:rPr>
          <w:sz w:val="24"/>
          <w:szCs w:val="24"/>
        </w:rPr>
        <w:t>for</w:t>
      </w:r>
      <w:r w:rsidR="004B5ADA" w:rsidRPr="00A76E43">
        <w:rPr>
          <w:sz w:val="24"/>
          <w:szCs w:val="24"/>
        </w:rPr>
        <w:t xml:space="preserve"> </w:t>
      </w:r>
      <w:r w:rsidR="00D45224" w:rsidRPr="00A76E43">
        <w:rPr>
          <w:sz w:val="24"/>
          <w:szCs w:val="24"/>
        </w:rPr>
        <w:t>og myndigheten til å gjøre vedtakene</w:t>
      </w:r>
      <w:r w:rsidR="006B07FF" w:rsidRPr="00A76E43">
        <w:rPr>
          <w:sz w:val="24"/>
          <w:szCs w:val="24"/>
        </w:rPr>
        <w:t xml:space="preserve"> om arbeidsrettede tiltak eller tilretteleggingsordninger. </w:t>
      </w:r>
      <w:r w:rsidR="007C3C7D" w:rsidRPr="00A76E43">
        <w:rPr>
          <w:sz w:val="24"/>
          <w:szCs w:val="24"/>
        </w:rPr>
        <w:t xml:space="preserve">I </w:t>
      </w:r>
      <w:r w:rsidR="00D4730F" w:rsidRPr="00A76E43">
        <w:rPr>
          <w:sz w:val="24"/>
          <w:szCs w:val="24"/>
        </w:rPr>
        <w:t xml:space="preserve">forkant </w:t>
      </w:r>
      <w:r w:rsidR="004B5ADA" w:rsidRPr="00A76E43">
        <w:rPr>
          <w:sz w:val="24"/>
          <w:szCs w:val="24"/>
        </w:rPr>
        <w:t xml:space="preserve">av </w:t>
      </w:r>
      <w:r w:rsidR="00D4730F" w:rsidRPr="00A76E43">
        <w:rPr>
          <w:sz w:val="24"/>
          <w:szCs w:val="24"/>
        </w:rPr>
        <w:t>vedtak om oppfølg</w:t>
      </w:r>
      <w:r w:rsidR="004B5ADA" w:rsidRPr="00A76E43">
        <w:rPr>
          <w:sz w:val="24"/>
          <w:szCs w:val="24"/>
        </w:rPr>
        <w:t xml:space="preserve">ing </w:t>
      </w:r>
      <w:r w:rsidR="004B5ADA" w:rsidRPr="00A76E43">
        <w:rPr>
          <w:sz w:val="24"/>
          <w:szCs w:val="24"/>
        </w:rPr>
        <w:lastRenderedPageBreak/>
        <w:t xml:space="preserve">utfører </w:t>
      </w:r>
      <w:r w:rsidR="00D4730F" w:rsidRPr="00A76E43">
        <w:rPr>
          <w:sz w:val="24"/>
          <w:szCs w:val="24"/>
        </w:rPr>
        <w:t xml:space="preserve">NAV </w:t>
      </w:r>
      <w:r w:rsidR="004B5ADA" w:rsidRPr="00A76E43">
        <w:rPr>
          <w:sz w:val="24"/>
          <w:szCs w:val="24"/>
        </w:rPr>
        <w:t xml:space="preserve">også sin egen arbeidsevnevurdering. </w:t>
      </w:r>
      <w:r w:rsidR="008D6392">
        <w:rPr>
          <w:sz w:val="24"/>
          <w:szCs w:val="24"/>
        </w:rPr>
        <w:t>D</w:t>
      </w:r>
      <w:r w:rsidR="006B07FF" w:rsidRPr="00A76E43">
        <w:rPr>
          <w:sz w:val="24"/>
          <w:szCs w:val="24"/>
        </w:rPr>
        <w:t xml:space="preserve">ersom </w:t>
      </w:r>
      <w:r w:rsidR="008D6392">
        <w:rPr>
          <w:sz w:val="24"/>
          <w:szCs w:val="24"/>
        </w:rPr>
        <w:t xml:space="preserve">det foreligger </w:t>
      </w:r>
      <w:r w:rsidR="006B07FF" w:rsidRPr="00A76E43">
        <w:rPr>
          <w:sz w:val="24"/>
          <w:szCs w:val="24"/>
        </w:rPr>
        <w:t xml:space="preserve">dokumentasjon fra spesialisthelsetjenesten eller fra andre arbeidsevnevurderingsopphold vil dette i </w:t>
      </w:r>
      <w:r w:rsidR="00313D30" w:rsidRPr="00A76E43">
        <w:rPr>
          <w:sz w:val="24"/>
          <w:szCs w:val="24"/>
        </w:rPr>
        <w:t xml:space="preserve">de </w:t>
      </w:r>
      <w:r w:rsidR="006B07FF" w:rsidRPr="00A76E43">
        <w:rPr>
          <w:sz w:val="24"/>
          <w:szCs w:val="24"/>
        </w:rPr>
        <w:t xml:space="preserve">fleste tilfeller bli nyttiggjort og tilgodesett i den lokale oppfølgingen. </w:t>
      </w:r>
    </w:p>
    <w:p w:rsidR="00B8506B" w:rsidRDefault="00B51FB1" w:rsidP="00B8506B">
      <w:pPr>
        <w:rPr>
          <w:sz w:val="24"/>
          <w:szCs w:val="24"/>
        </w:rPr>
      </w:pPr>
      <w:r>
        <w:rPr>
          <w:rFonts w:asciiTheme="majorHAnsi" w:hAnsiTheme="majorHAnsi"/>
          <w:b/>
        </w:rPr>
        <w:br/>
      </w:r>
      <w:bookmarkStart w:id="39" w:name="_Toc440972273"/>
      <w:r w:rsidR="00B8506B" w:rsidRPr="00310EB9">
        <w:rPr>
          <w:rStyle w:val="Overskrift4Tegn"/>
        </w:rPr>
        <w:t>Fastlegen</w:t>
      </w:r>
      <w:bookmarkEnd w:id="39"/>
      <w:r w:rsidR="00B8506B">
        <w:rPr>
          <w:rFonts w:asciiTheme="majorHAnsi" w:hAnsiTheme="majorHAnsi"/>
          <w:b/>
        </w:rPr>
        <w:br/>
      </w:r>
      <w:r w:rsidR="00B63E87">
        <w:rPr>
          <w:sz w:val="24"/>
          <w:szCs w:val="24"/>
        </w:rPr>
        <w:t xml:space="preserve">Arbeidsevnevurdering og arbeidsoppfølging kan være omfattende og tidkrevende og en </w:t>
      </w:r>
      <w:r w:rsidR="00B8506B" w:rsidRPr="00A76E43">
        <w:rPr>
          <w:sz w:val="24"/>
          <w:szCs w:val="24"/>
        </w:rPr>
        <w:t xml:space="preserve">viktig aktør i denne </w:t>
      </w:r>
      <w:r w:rsidR="00B63E87">
        <w:rPr>
          <w:sz w:val="24"/>
          <w:szCs w:val="24"/>
        </w:rPr>
        <w:t>«</w:t>
      </w:r>
      <w:r w:rsidR="00B8506B" w:rsidRPr="00A76E43">
        <w:rPr>
          <w:sz w:val="24"/>
          <w:szCs w:val="24"/>
        </w:rPr>
        <w:t>prosessen</w:t>
      </w:r>
      <w:r w:rsidR="00B63E87">
        <w:rPr>
          <w:sz w:val="24"/>
          <w:szCs w:val="24"/>
        </w:rPr>
        <w:t>»</w:t>
      </w:r>
      <w:r w:rsidR="00B8506B" w:rsidRPr="00A76E43">
        <w:rPr>
          <w:sz w:val="24"/>
          <w:szCs w:val="24"/>
        </w:rPr>
        <w:t xml:space="preserve"> er </w:t>
      </w:r>
      <w:r w:rsidR="00B8506B" w:rsidRPr="00A76E43">
        <w:rPr>
          <w:sz w:val="24"/>
          <w:szCs w:val="24"/>
          <w:u w:val="single"/>
        </w:rPr>
        <w:t>fastlegen</w:t>
      </w:r>
      <w:r w:rsidR="00B8506B" w:rsidRPr="00A76E43">
        <w:rPr>
          <w:sz w:val="24"/>
          <w:szCs w:val="24"/>
        </w:rPr>
        <w:t xml:space="preserve">. Fastlegen er på mange måter «bindeleddet» og har ansvaret for koordinering mellom ulike instanser og i </w:t>
      </w:r>
      <w:r w:rsidR="00B63E87">
        <w:rPr>
          <w:sz w:val="24"/>
          <w:szCs w:val="24"/>
        </w:rPr>
        <w:t xml:space="preserve">mange tilfeller er man </w:t>
      </w:r>
      <w:r w:rsidR="00B8506B" w:rsidRPr="00A76E43">
        <w:rPr>
          <w:sz w:val="24"/>
          <w:szCs w:val="24"/>
        </w:rPr>
        <w:t>også</w:t>
      </w:r>
      <w:r w:rsidR="00B63E87">
        <w:rPr>
          <w:sz w:val="24"/>
          <w:szCs w:val="24"/>
        </w:rPr>
        <w:t xml:space="preserve"> avhengig</w:t>
      </w:r>
      <w:r w:rsidR="00B8506B" w:rsidRPr="00A76E43">
        <w:rPr>
          <w:sz w:val="24"/>
          <w:szCs w:val="24"/>
        </w:rPr>
        <w:t xml:space="preserve"> av dokumentasjon og uttalelser fra fastlegen. Det kan derfor være viktig å ha en åpen og god kommunikasjon med fastlegen. Deltagerne i prosjektet har påpekt viktigheten av å ha en lege som kjenner til eller evner å sette seg inn i hva det vil si å ha CP og hvilke utslag denne diagnosen kan ha. Dersom man ikke er tilstrekkelig fornøyd, har man mulighet til å bytte fastlege.</w:t>
      </w:r>
    </w:p>
    <w:p w:rsidR="008D6392" w:rsidRDefault="008D6392" w:rsidP="00B8506B">
      <w:pPr>
        <w:rPr>
          <w:sz w:val="24"/>
          <w:szCs w:val="24"/>
        </w:rPr>
      </w:pPr>
    </w:p>
    <w:tbl>
      <w:tblPr>
        <w:tblStyle w:val="Tabellrutenett"/>
        <w:tblW w:w="0" w:type="auto"/>
        <w:tblLook w:val="04A0" w:firstRow="1" w:lastRow="0" w:firstColumn="1" w:lastColumn="0" w:noHBand="0" w:noVBand="1"/>
      </w:tblPr>
      <w:tblGrid>
        <w:gridCol w:w="9212"/>
      </w:tblGrid>
      <w:tr w:rsidR="008D6392" w:rsidTr="008D6392">
        <w:tc>
          <w:tcPr>
            <w:tcW w:w="9212" w:type="dxa"/>
          </w:tcPr>
          <w:p w:rsidR="008D6392" w:rsidRPr="000C22E3" w:rsidRDefault="008D6392" w:rsidP="000C22E3">
            <w:pPr>
              <w:rPr>
                <w:sz w:val="24"/>
                <w:szCs w:val="24"/>
              </w:rPr>
            </w:pPr>
            <w:r w:rsidRPr="008D6392">
              <w:rPr>
                <w:b/>
                <w:sz w:val="24"/>
                <w:szCs w:val="24"/>
              </w:rPr>
              <w:t>Oppfølging – våre anbefalinger</w:t>
            </w:r>
            <w:r>
              <w:rPr>
                <w:b/>
                <w:sz w:val="24"/>
                <w:szCs w:val="24"/>
              </w:rPr>
              <w:br/>
            </w:r>
            <w:r w:rsidR="000C22E3">
              <w:rPr>
                <w:sz w:val="24"/>
                <w:szCs w:val="24"/>
              </w:rPr>
              <w:t>P</w:t>
            </w:r>
            <w:r>
              <w:rPr>
                <w:sz w:val="24"/>
                <w:szCs w:val="24"/>
              </w:rPr>
              <w:t xml:space="preserve">rosjektet viser </w:t>
            </w:r>
            <w:r w:rsidR="000C22E3">
              <w:rPr>
                <w:sz w:val="24"/>
                <w:szCs w:val="24"/>
              </w:rPr>
              <w:t>at deltagerne har ulike</w:t>
            </w:r>
            <w:r w:rsidRPr="00A76E43">
              <w:rPr>
                <w:sz w:val="24"/>
                <w:szCs w:val="24"/>
              </w:rPr>
              <w:t xml:space="preserve"> erfaringer med arbeidsevnevurderingen i NAV.</w:t>
            </w:r>
            <w:r w:rsidR="00692BF1">
              <w:rPr>
                <w:sz w:val="24"/>
                <w:szCs w:val="24"/>
              </w:rPr>
              <w:br/>
              <w:t>R</w:t>
            </w:r>
            <w:r w:rsidR="000C22E3">
              <w:rPr>
                <w:sz w:val="24"/>
                <w:szCs w:val="24"/>
              </w:rPr>
              <w:t xml:space="preserve">egjeringen </w:t>
            </w:r>
            <w:r w:rsidR="00692BF1">
              <w:rPr>
                <w:sz w:val="24"/>
                <w:szCs w:val="24"/>
              </w:rPr>
              <w:t xml:space="preserve">har varslet at det skal komme </w:t>
            </w:r>
            <w:r w:rsidR="000C22E3">
              <w:rPr>
                <w:sz w:val="24"/>
                <w:szCs w:val="24"/>
              </w:rPr>
              <w:t xml:space="preserve">en stortingsmelding i løpet av våren 2016 som skal omhandle et </w:t>
            </w:r>
            <w:r w:rsidR="000C22E3" w:rsidRPr="00A76E43">
              <w:rPr>
                <w:sz w:val="24"/>
                <w:szCs w:val="24"/>
              </w:rPr>
              <w:t>forslag til videreutvikling av arbeids- og velferdsforvaltningen</w:t>
            </w:r>
            <w:r w:rsidR="000C22E3">
              <w:rPr>
                <w:sz w:val="24"/>
                <w:szCs w:val="24"/>
              </w:rPr>
              <w:t xml:space="preserve">. </w:t>
            </w:r>
            <w:r w:rsidR="000C22E3">
              <w:rPr>
                <w:sz w:val="24"/>
                <w:szCs w:val="24"/>
              </w:rPr>
              <w:br/>
            </w:r>
            <w:r w:rsidRPr="00A76E43">
              <w:rPr>
                <w:sz w:val="24"/>
                <w:szCs w:val="24"/>
              </w:rPr>
              <w:t xml:space="preserve">Trolig vil </w:t>
            </w:r>
            <w:r w:rsidR="000C22E3">
              <w:rPr>
                <w:sz w:val="24"/>
                <w:szCs w:val="24"/>
              </w:rPr>
              <w:t xml:space="preserve">denne stortingsmeldingen </w:t>
            </w:r>
            <w:r w:rsidRPr="00A76E43">
              <w:rPr>
                <w:sz w:val="24"/>
                <w:szCs w:val="24"/>
              </w:rPr>
              <w:t xml:space="preserve">komme </w:t>
            </w:r>
            <w:r w:rsidR="000C22E3">
              <w:rPr>
                <w:sz w:val="24"/>
                <w:szCs w:val="24"/>
              </w:rPr>
              <w:t xml:space="preserve">med </w:t>
            </w:r>
            <w:r w:rsidRPr="00A76E43">
              <w:rPr>
                <w:sz w:val="24"/>
                <w:szCs w:val="24"/>
              </w:rPr>
              <w:t>forslag til endringer (forhåpe</w:t>
            </w:r>
            <w:r w:rsidR="000C22E3">
              <w:rPr>
                <w:sz w:val="24"/>
                <w:szCs w:val="24"/>
              </w:rPr>
              <w:t xml:space="preserve">ntligvis forbedringer) til hvordan </w:t>
            </w:r>
            <w:r w:rsidR="000C22E3" w:rsidRPr="00A7222E">
              <w:rPr>
                <w:sz w:val="24"/>
                <w:szCs w:val="24"/>
                <w:u w:val="single"/>
              </w:rPr>
              <w:t>arbeidsevne</w:t>
            </w:r>
            <w:r w:rsidRPr="00A7222E">
              <w:rPr>
                <w:sz w:val="24"/>
                <w:szCs w:val="24"/>
                <w:u w:val="single"/>
              </w:rPr>
              <w:t>vurderingen</w:t>
            </w:r>
            <w:r w:rsidRPr="00A76E43">
              <w:rPr>
                <w:sz w:val="24"/>
                <w:szCs w:val="24"/>
              </w:rPr>
              <w:t xml:space="preserve"> blir praktisert internt i NAV. </w:t>
            </w:r>
            <w:r w:rsidR="00692BF1">
              <w:rPr>
                <w:sz w:val="24"/>
                <w:szCs w:val="24"/>
              </w:rPr>
              <w:br/>
            </w:r>
            <w:r w:rsidR="000C22E3">
              <w:rPr>
                <w:sz w:val="24"/>
                <w:szCs w:val="24"/>
              </w:rPr>
              <w:br/>
              <w:t xml:space="preserve">Et </w:t>
            </w:r>
            <w:r w:rsidR="00025E11">
              <w:rPr>
                <w:sz w:val="24"/>
                <w:szCs w:val="24"/>
              </w:rPr>
              <w:t xml:space="preserve">innspill </w:t>
            </w:r>
            <w:r w:rsidR="00692BF1">
              <w:rPr>
                <w:sz w:val="24"/>
                <w:szCs w:val="24"/>
              </w:rPr>
              <w:t xml:space="preserve">fra CP-foreningen bør være å oppnå </w:t>
            </w:r>
            <w:r w:rsidRPr="00A76E43">
              <w:rPr>
                <w:sz w:val="24"/>
                <w:szCs w:val="24"/>
              </w:rPr>
              <w:t xml:space="preserve">best </w:t>
            </w:r>
            <w:r w:rsidR="00692BF1">
              <w:rPr>
                <w:sz w:val="24"/>
                <w:szCs w:val="24"/>
              </w:rPr>
              <w:t xml:space="preserve">mulig utnyttelse av kompetanse og kunnskap. </w:t>
            </w:r>
            <w:r w:rsidRPr="00A76E43">
              <w:rPr>
                <w:sz w:val="24"/>
                <w:szCs w:val="24"/>
              </w:rPr>
              <w:t>Derso</w:t>
            </w:r>
            <w:r w:rsidR="00692BF1">
              <w:rPr>
                <w:sz w:val="24"/>
                <w:szCs w:val="24"/>
              </w:rPr>
              <w:t xml:space="preserve">m flere instanser har vært involvert og gitt råd i arbeidsevnevurderinger, </w:t>
            </w:r>
            <w:r w:rsidR="000C22E3">
              <w:rPr>
                <w:sz w:val="24"/>
                <w:szCs w:val="24"/>
              </w:rPr>
              <w:t>er det vikt</w:t>
            </w:r>
            <w:r w:rsidR="00BA5F24">
              <w:rPr>
                <w:sz w:val="24"/>
                <w:szCs w:val="24"/>
              </w:rPr>
              <w:t xml:space="preserve">ig at man </w:t>
            </w:r>
            <w:r w:rsidRPr="00A76E43">
              <w:rPr>
                <w:sz w:val="24"/>
                <w:szCs w:val="24"/>
              </w:rPr>
              <w:t>samarbeide</w:t>
            </w:r>
            <w:r w:rsidR="00BA5F24">
              <w:rPr>
                <w:sz w:val="24"/>
                <w:szCs w:val="24"/>
              </w:rPr>
              <w:t>r</w:t>
            </w:r>
            <w:r w:rsidRPr="00A76E43">
              <w:rPr>
                <w:sz w:val="24"/>
                <w:szCs w:val="24"/>
              </w:rPr>
              <w:t xml:space="preserve"> om best mulig tilrettelegging for den enkelte. Vi kan ikke forvente at den enkelte saksbehandler på et lokalt NAV kontor kan ha detaljkunnskap om CP-diagnosen, men dersom det finnes dokumentasjon og kunnskap fra annet hold, eksempelvis spesialisthelsetjenesten, så forventer vi at de benytter seg av den og bruker den i den konkrete oppfølgingen.</w:t>
            </w:r>
          </w:p>
        </w:tc>
      </w:tr>
    </w:tbl>
    <w:p w:rsidR="00D65770" w:rsidRDefault="00D65770" w:rsidP="00C5723B">
      <w:pPr>
        <w:rPr>
          <w:rStyle w:val="Overskrift3Tegn"/>
        </w:rPr>
      </w:pPr>
      <w:bookmarkStart w:id="40" w:name="_Toc440972274"/>
      <w:bookmarkStart w:id="41" w:name="_Toc441152877"/>
    </w:p>
    <w:p w:rsidR="00D65770" w:rsidRDefault="00D65770" w:rsidP="00C5723B">
      <w:pPr>
        <w:rPr>
          <w:rStyle w:val="Overskrift3Tegn"/>
        </w:rPr>
      </w:pPr>
    </w:p>
    <w:p w:rsidR="00A729D4" w:rsidRPr="00A76E43" w:rsidRDefault="00FD4D1B" w:rsidP="00C5723B">
      <w:pPr>
        <w:rPr>
          <w:sz w:val="24"/>
          <w:szCs w:val="24"/>
        </w:rPr>
      </w:pPr>
      <w:r w:rsidRPr="00310EB9">
        <w:rPr>
          <w:rStyle w:val="Overskrift3Tegn"/>
        </w:rPr>
        <w:t xml:space="preserve">Arbeidsevnevurdering: </w:t>
      </w:r>
      <w:r w:rsidR="00B51FB1" w:rsidRPr="00310EB9">
        <w:rPr>
          <w:rStyle w:val="Overskrift3Tegn"/>
        </w:rPr>
        <w:t>m</w:t>
      </w:r>
      <w:r w:rsidR="00291013" w:rsidRPr="00310EB9">
        <w:rPr>
          <w:rStyle w:val="Overskrift3Tegn"/>
        </w:rPr>
        <w:t xml:space="preserve">uligheter </w:t>
      </w:r>
      <w:r w:rsidR="009B1AC3" w:rsidRPr="00310EB9">
        <w:rPr>
          <w:rStyle w:val="Overskrift3Tegn"/>
        </w:rPr>
        <w:t>og begrensninger</w:t>
      </w:r>
      <w:bookmarkEnd w:id="40"/>
      <w:bookmarkEnd w:id="41"/>
      <w:r w:rsidR="008924F6" w:rsidRPr="00310EB9">
        <w:rPr>
          <w:rStyle w:val="Overskrift3Tegn"/>
        </w:rPr>
        <w:br/>
      </w:r>
      <w:r w:rsidR="00B63E87">
        <w:rPr>
          <w:sz w:val="24"/>
          <w:szCs w:val="24"/>
        </w:rPr>
        <w:t xml:space="preserve">Som nevnt over </w:t>
      </w:r>
      <w:r w:rsidR="008924F6" w:rsidRPr="00A76E43">
        <w:rPr>
          <w:sz w:val="24"/>
          <w:szCs w:val="24"/>
        </w:rPr>
        <w:t>finnes det f</w:t>
      </w:r>
      <w:r w:rsidR="00B63E87">
        <w:rPr>
          <w:sz w:val="24"/>
          <w:szCs w:val="24"/>
        </w:rPr>
        <w:t>lere muligheter til å få hjelp til en arbeidsevnevurdering.</w:t>
      </w:r>
      <w:r w:rsidR="00B63E87">
        <w:rPr>
          <w:sz w:val="24"/>
          <w:szCs w:val="24"/>
        </w:rPr>
        <w:br/>
      </w:r>
      <w:r w:rsidR="008924F6" w:rsidRPr="00A76E43">
        <w:rPr>
          <w:sz w:val="24"/>
          <w:szCs w:val="24"/>
        </w:rPr>
        <w:t>Flere voksen-</w:t>
      </w:r>
      <w:proofErr w:type="spellStart"/>
      <w:r w:rsidR="008924F6" w:rsidRPr="00A76E43">
        <w:rPr>
          <w:sz w:val="24"/>
          <w:szCs w:val="24"/>
        </w:rPr>
        <w:t>habiliterin</w:t>
      </w:r>
      <w:r w:rsidR="00692BF1">
        <w:rPr>
          <w:sz w:val="24"/>
          <w:szCs w:val="24"/>
        </w:rPr>
        <w:t>gsinstitusjoner</w:t>
      </w:r>
      <w:proofErr w:type="spellEnd"/>
      <w:r w:rsidR="00692BF1">
        <w:rPr>
          <w:sz w:val="24"/>
          <w:szCs w:val="24"/>
        </w:rPr>
        <w:t xml:space="preserve"> </w:t>
      </w:r>
      <w:r w:rsidR="008924F6" w:rsidRPr="00A76E43">
        <w:rPr>
          <w:sz w:val="24"/>
          <w:szCs w:val="24"/>
        </w:rPr>
        <w:t xml:space="preserve">har tilbud til voksne med CP. </w:t>
      </w:r>
      <w:r w:rsidR="00A729D4" w:rsidRPr="00A76E43">
        <w:rPr>
          <w:sz w:val="24"/>
          <w:szCs w:val="24"/>
        </w:rPr>
        <w:t>Vår erfaring er</w:t>
      </w:r>
      <w:r w:rsidR="00FB50EB" w:rsidRPr="00A76E43">
        <w:rPr>
          <w:sz w:val="24"/>
          <w:szCs w:val="24"/>
        </w:rPr>
        <w:t xml:space="preserve"> </w:t>
      </w:r>
      <w:r w:rsidR="008924F6" w:rsidRPr="00A76E43">
        <w:rPr>
          <w:sz w:val="24"/>
          <w:szCs w:val="24"/>
        </w:rPr>
        <w:t xml:space="preserve">likevel </w:t>
      </w:r>
      <w:r w:rsidR="00FB50EB" w:rsidRPr="00A76E43">
        <w:rPr>
          <w:sz w:val="24"/>
          <w:szCs w:val="24"/>
        </w:rPr>
        <w:t xml:space="preserve">at </w:t>
      </w:r>
      <w:r w:rsidR="00A729D4" w:rsidRPr="00A76E43">
        <w:rPr>
          <w:sz w:val="24"/>
          <w:szCs w:val="24"/>
        </w:rPr>
        <w:t xml:space="preserve">dette </w:t>
      </w:r>
      <w:r w:rsidR="00FB50EB" w:rsidRPr="00A76E43">
        <w:rPr>
          <w:sz w:val="24"/>
          <w:szCs w:val="24"/>
        </w:rPr>
        <w:t xml:space="preserve">tilbudet </w:t>
      </w:r>
      <w:r w:rsidR="00A729D4" w:rsidRPr="00A76E43">
        <w:rPr>
          <w:sz w:val="24"/>
          <w:szCs w:val="24"/>
        </w:rPr>
        <w:t>er for lite kjent og</w:t>
      </w:r>
      <w:r w:rsidR="00FB50EB" w:rsidRPr="00A76E43">
        <w:rPr>
          <w:sz w:val="24"/>
          <w:szCs w:val="24"/>
        </w:rPr>
        <w:t xml:space="preserve"> vi tror </w:t>
      </w:r>
      <w:r w:rsidR="00A729D4" w:rsidRPr="00A76E43">
        <w:rPr>
          <w:sz w:val="24"/>
          <w:szCs w:val="24"/>
        </w:rPr>
        <w:t xml:space="preserve">flere med CP bør benytte </w:t>
      </w:r>
      <w:r w:rsidR="00FB50EB" w:rsidRPr="00A76E43">
        <w:rPr>
          <w:sz w:val="24"/>
          <w:szCs w:val="24"/>
        </w:rPr>
        <w:t>seg av dette tilbudet</w:t>
      </w:r>
      <w:r w:rsidR="00A729D4" w:rsidRPr="00A76E43">
        <w:rPr>
          <w:sz w:val="24"/>
          <w:szCs w:val="24"/>
        </w:rPr>
        <w:t>. Så derfor ønsker vi å beskrive litt nærmere hva et arbeidsevnevurderingsopphold kan innebære. Vi tar utgangspunkt i Sunnaas, der vi i forbindelse med prosjektet, har vært på besøk og intervjuet noen av de ansatte.</w:t>
      </w:r>
      <w:r w:rsidR="00291013" w:rsidRPr="00A76E43">
        <w:rPr>
          <w:sz w:val="24"/>
          <w:szCs w:val="24"/>
        </w:rPr>
        <w:br/>
      </w:r>
      <w:r w:rsidR="00D65770">
        <w:rPr>
          <w:sz w:val="24"/>
          <w:szCs w:val="24"/>
        </w:rPr>
        <w:br/>
      </w:r>
      <w:r w:rsidR="00291013" w:rsidRPr="00A76E43">
        <w:rPr>
          <w:sz w:val="24"/>
          <w:szCs w:val="24"/>
        </w:rPr>
        <w:t>Tilbudet på Sunnaas inkluderer både de som trenger hjelp og veiledning for å komme inn i arbeidslivet og for de som har arbeidet en stund, men som trenger råd</w:t>
      </w:r>
      <w:r w:rsidR="00F71EBD">
        <w:rPr>
          <w:sz w:val="24"/>
          <w:szCs w:val="24"/>
        </w:rPr>
        <w:t xml:space="preserve"> og</w:t>
      </w:r>
      <w:r w:rsidR="00291013" w:rsidRPr="00A76E43">
        <w:rPr>
          <w:sz w:val="24"/>
          <w:szCs w:val="24"/>
        </w:rPr>
        <w:t xml:space="preserve"> veiledning på hvordan man kan beholde arbeidet. Man møter </w:t>
      </w:r>
      <w:r w:rsidR="005127E2" w:rsidRPr="00A76E43">
        <w:rPr>
          <w:sz w:val="24"/>
          <w:szCs w:val="24"/>
          <w:u w:val="single"/>
        </w:rPr>
        <w:t>et tverrfaglig team</w:t>
      </w:r>
      <w:r w:rsidR="00FB50EB" w:rsidRPr="00A76E43">
        <w:rPr>
          <w:sz w:val="24"/>
          <w:szCs w:val="24"/>
        </w:rPr>
        <w:t xml:space="preserve"> </w:t>
      </w:r>
      <w:r w:rsidR="005127E2" w:rsidRPr="00A76E43">
        <w:rPr>
          <w:sz w:val="24"/>
          <w:szCs w:val="24"/>
        </w:rPr>
        <w:t>bestående</w:t>
      </w:r>
      <w:r w:rsidR="0031309B" w:rsidRPr="00A76E43">
        <w:rPr>
          <w:sz w:val="24"/>
          <w:szCs w:val="24"/>
        </w:rPr>
        <w:t xml:space="preserve"> av lege, sykepleier, fysioterapeut, ergoterapeut, logoped/spesialpedagog, </w:t>
      </w:r>
      <w:r w:rsidR="0031309B" w:rsidRPr="00A76E43">
        <w:rPr>
          <w:sz w:val="24"/>
          <w:szCs w:val="24"/>
        </w:rPr>
        <w:lastRenderedPageBreak/>
        <w:t>psykolog</w:t>
      </w:r>
      <w:r w:rsidR="005127E2" w:rsidRPr="00A76E43">
        <w:rPr>
          <w:sz w:val="24"/>
          <w:szCs w:val="24"/>
        </w:rPr>
        <w:t xml:space="preserve"> (</w:t>
      </w:r>
      <w:proofErr w:type="spellStart"/>
      <w:r w:rsidR="005127E2" w:rsidRPr="00A76E43">
        <w:rPr>
          <w:sz w:val="24"/>
          <w:szCs w:val="24"/>
        </w:rPr>
        <w:t>nevropsykolog</w:t>
      </w:r>
      <w:proofErr w:type="spellEnd"/>
      <w:r w:rsidR="005127E2" w:rsidRPr="00A76E43">
        <w:rPr>
          <w:sz w:val="24"/>
          <w:szCs w:val="24"/>
        </w:rPr>
        <w:t xml:space="preserve">) </w:t>
      </w:r>
      <w:r w:rsidR="0031309B" w:rsidRPr="00A76E43">
        <w:rPr>
          <w:sz w:val="24"/>
          <w:szCs w:val="24"/>
        </w:rPr>
        <w:t>og sosionom. Oppholdet varer i 10 dager og som regel inkluderes 1-2 dager med individuelt tilpassede praktiske oppgaver for å kunne vurdere helsemessige utfordringene ved å være i jobb.</w:t>
      </w:r>
    </w:p>
    <w:p w:rsidR="00291013" w:rsidRPr="00A76E43" w:rsidRDefault="00A729D4" w:rsidP="00C5723B">
      <w:pPr>
        <w:rPr>
          <w:sz w:val="24"/>
          <w:szCs w:val="24"/>
        </w:rPr>
      </w:pPr>
      <w:r w:rsidRPr="00A76E43">
        <w:rPr>
          <w:sz w:val="24"/>
          <w:szCs w:val="24"/>
        </w:rPr>
        <w:t>Sunnaas har fokus på både kognitive og fysiske utfordringer</w:t>
      </w:r>
      <w:r w:rsidR="00CA49E2" w:rsidRPr="00A76E43">
        <w:rPr>
          <w:sz w:val="24"/>
          <w:szCs w:val="24"/>
        </w:rPr>
        <w:t xml:space="preserve"> og m</w:t>
      </w:r>
      <w:r w:rsidR="005127E2" w:rsidRPr="00A76E43">
        <w:rPr>
          <w:sz w:val="24"/>
          <w:szCs w:val="24"/>
        </w:rPr>
        <w:t xml:space="preserve">ålet </w:t>
      </w:r>
      <w:r w:rsidR="005827AE" w:rsidRPr="00A76E43">
        <w:rPr>
          <w:sz w:val="24"/>
          <w:szCs w:val="24"/>
        </w:rPr>
        <w:t xml:space="preserve">er å vurdere hver enkelt sine </w:t>
      </w:r>
      <w:r w:rsidR="00291013" w:rsidRPr="00A76E43">
        <w:rPr>
          <w:sz w:val="24"/>
          <w:szCs w:val="24"/>
        </w:rPr>
        <w:t>muligheter</w:t>
      </w:r>
      <w:r w:rsidR="005827AE" w:rsidRPr="00A76E43">
        <w:rPr>
          <w:sz w:val="24"/>
          <w:szCs w:val="24"/>
        </w:rPr>
        <w:t xml:space="preserve"> (</w:t>
      </w:r>
      <w:r w:rsidR="00291013" w:rsidRPr="00A76E43">
        <w:rPr>
          <w:sz w:val="24"/>
          <w:szCs w:val="24"/>
        </w:rPr>
        <w:t>ressurser</w:t>
      </w:r>
      <w:r w:rsidR="005827AE" w:rsidRPr="00A76E43">
        <w:rPr>
          <w:sz w:val="24"/>
          <w:szCs w:val="24"/>
        </w:rPr>
        <w:t xml:space="preserve">) og begrensninger relatert til arbeid. </w:t>
      </w:r>
      <w:r w:rsidR="005127E2" w:rsidRPr="00A76E43">
        <w:rPr>
          <w:sz w:val="24"/>
          <w:szCs w:val="24"/>
        </w:rPr>
        <w:t xml:space="preserve">På mange måter får man hjelp til å lage en «kapasitetsprofil», der man vurderer arbeidskapasitet opp mot helsesituasjon, familiesituasjon og livskvalitet ellers. Det legges vekt på at man </w:t>
      </w:r>
      <w:r w:rsidR="00CA49E2" w:rsidRPr="00A76E43">
        <w:rPr>
          <w:sz w:val="24"/>
          <w:szCs w:val="24"/>
        </w:rPr>
        <w:t>skal ha</w:t>
      </w:r>
      <w:r w:rsidR="005127E2" w:rsidRPr="00A76E43">
        <w:rPr>
          <w:sz w:val="24"/>
          <w:szCs w:val="24"/>
        </w:rPr>
        <w:t xml:space="preserve"> overskudd til an</w:t>
      </w:r>
      <w:r w:rsidR="00CA49E2" w:rsidRPr="00A76E43">
        <w:rPr>
          <w:sz w:val="24"/>
          <w:szCs w:val="24"/>
        </w:rPr>
        <w:t>dre oppgaver i livet enn arbeid</w:t>
      </w:r>
      <w:r w:rsidR="005545F2" w:rsidRPr="00A76E43">
        <w:rPr>
          <w:sz w:val="24"/>
          <w:szCs w:val="24"/>
        </w:rPr>
        <w:t xml:space="preserve"> og det </w:t>
      </w:r>
      <w:r w:rsidR="008924F6" w:rsidRPr="00A76E43">
        <w:rPr>
          <w:sz w:val="24"/>
          <w:szCs w:val="24"/>
        </w:rPr>
        <w:t xml:space="preserve">er </w:t>
      </w:r>
      <w:r w:rsidR="005545F2" w:rsidRPr="00A76E43">
        <w:rPr>
          <w:sz w:val="24"/>
          <w:szCs w:val="24"/>
        </w:rPr>
        <w:t>et helhetl</w:t>
      </w:r>
      <w:r w:rsidR="00291013" w:rsidRPr="00A76E43">
        <w:rPr>
          <w:sz w:val="24"/>
          <w:szCs w:val="24"/>
        </w:rPr>
        <w:t>ig perspektiv legges til grunn for</w:t>
      </w:r>
      <w:r w:rsidR="005545F2" w:rsidRPr="00A76E43">
        <w:rPr>
          <w:sz w:val="24"/>
          <w:szCs w:val="24"/>
        </w:rPr>
        <w:t xml:space="preserve"> vurderingen.</w:t>
      </w:r>
      <w:r w:rsidR="00647344" w:rsidRPr="00A76E43">
        <w:rPr>
          <w:sz w:val="24"/>
          <w:szCs w:val="24"/>
        </w:rPr>
        <w:t xml:space="preserve"> </w:t>
      </w:r>
      <w:r w:rsidR="00F71EBD">
        <w:rPr>
          <w:sz w:val="24"/>
          <w:szCs w:val="24"/>
        </w:rPr>
        <w:br/>
      </w:r>
      <w:r w:rsidR="00F71EBD">
        <w:rPr>
          <w:sz w:val="24"/>
          <w:szCs w:val="24"/>
        </w:rPr>
        <w:br/>
      </w:r>
      <w:r w:rsidR="00CA49E2" w:rsidRPr="00A76E43">
        <w:rPr>
          <w:sz w:val="24"/>
          <w:szCs w:val="24"/>
        </w:rPr>
        <w:t>Det er liten tvil om at et slikt opphold kan være krevende. Gjennom tester, samtaler og konkrete oppgaver kan ma</w:t>
      </w:r>
      <w:r w:rsidR="00036C4B" w:rsidRPr="00A76E43">
        <w:rPr>
          <w:sz w:val="24"/>
          <w:szCs w:val="24"/>
        </w:rPr>
        <w:t xml:space="preserve">n få påvist/påpekt </w:t>
      </w:r>
      <w:r w:rsidR="00E954EC" w:rsidRPr="00A76E43">
        <w:rPr>
          <w:sz w:val="24"/>
          <w:szCs w:val="24"/>
        </w:rPr>
        <w:t>begrensinger i arbeidsevne.</w:t>
      </w:r>
      <w:r w:rsidR="005545F2" w:rsidRPr="00A76E43">
        <w:rPr>
          <w:sz w:val="24"/>
          <w:szCs w:val="24"/>
        </w:rPr>
        <w:t xml:space="preserve"> </w:t>
      </w:r>
      <w:r w:rsidR="00CA49E2" w:rsidRPr="00A76E43">
        <w:rPr>
          <w:sz w:val="24"/>
          <w:szCs w:val="24"/>
        </w:rPr>
        <w:t xml:space="preserve">Eksempelvis kan </w:t>
      </w:r>
      <w:r w:rsidR="00036C4B" w:rsidRPr="00A76E43">
        <w:rPr>
          <w:sz w:val="24"/>
          <w:szCs w:val="24"/>
        </w:rPr>
        <w:t xml:space="preserve">man </w:t>
      </w:r>
      <w:r w:rsidR="00CA49E2" w:rsidRPr="00A76E43">
        <w:rPr>
          <w:sz w:val="24"/>
          <w:szCs w:val="24"/>
        </w:rPr>
        <w:t xml:space="preserve">få tilbakemelding på </w:t>
      </w:r>
      <w:r w:rsidR="00291013" w:rsidRPr="00A76E43">
        <w:rPr>
          <w:sz w:val="24"/>
          <w:szCs w:val="24"/>
        </w:rPr>
        <w:t xml:space="preserve">man på grunn av </w:t>
      </w:r>
      <w:r w:rsidR="00CA49E2" w:rsidRPr="00A76E43">
        <w:rPr>
          <w:sz w:val="24"/>
          <w:szCs w:val="24"/>
        </w:rPr>
        <w:t>redusert</w:t>
      </w:r>
      <w:r w:rsidR="00291013" w:rsidRPr="00A76E43">
        <w:rPr>
          <w:sz w:val="24"/>
          <w:szCs w:val="24"/>
        </w:rPr>
        <w:t xml:space="preserve"> arbeidskapasitet</w:t>
      </w:r>
      <w:r w:rsidR="00647344" w:rsidRPr="00A76E43">
        <w:rPr>
          <w:sz w:val="24"/>
          <w:szCs w:val="24"/>
        </w:rPr>
        <w:t xml:space="preserve"> bør </w:t>
      </w:r>
      <w:r w:rsidR="00E954EC" w:rsidRPr="00A76E43">
        <w:rPr>
          <w:sz w:val="24"/>
          <w:szCs w:val="24"/>
        </w:rPr>
        <w:t>redusere</w:t>
      </w:r>
      <w:r w:rsidR="00CA49E2" w:rsidRPr="00A76E43">
        <w:rPr>
          <w:sz w:val="24"/>
          <w:szCs w:val="24"/>
        </w:rPr>
        <w:t xml:space="preserve"> stil</w:t>
      </w:r>
      <w:r w:rsidR="005545F2" w:rsidRPr="00A76E43">
        <w:rPr>
          <w:sz w:val="24"/>
          <w:szCs w:val="24"/>
        </w:rPr>
        <w:t>ling</w:t>
      </w:r>
      <w:r w:rsidR="00E954EC" w:rsidRPr="00A76E43">
        <w:rPr>
          <w:sz w:val="24"/>
          <w:szCs w:val="24"/>
        </w:rPr>
        <w:t>en</w:t>
      </w:r>
      <w:r w:rsidR="00CA49E2" w:rsidRPr="00A76E43">
        <w:rPr>
          <w:sz w:val="24"/>
          <w:szCs w:val="24"/>
        </w:rPr>
        <w:t xml:space="preserve"> og kanskje </w:t>
      </w:r>
      <w:r w:rsidR="00E954EC" w:rsidRPr="00A76E43">
        <w:rPr>
          <w:sz w:val="24"/>
          <w:szCs w:val="24"/>
        </w:rPr>
        <w:t xml:space="preserve">også </w:t>
      </w:r>
      <w:r w:rsidR="00036C4B" w:rsidRPr="00A76E43">
        <w:rPr>
          <w:sz w:val="24"/>
          <w:szCs w:val="24"/>
        </w:rPr>
        <w:t>søke</w:t>
      </w:r>
      <w:r w:rsidR="00E954EC" w:rsidRPr="00A76E43">
        <w:rPr>
          <w:sz w:val="24"/>
          <w:szCs w:val="24"/>
        </w:rPr>
        <w:t xml:space="preserve"> </w:t>
      </w:r>
      <w:r w:rsidR="00D46F4D" w:rsidRPr="00A76E43">
        <w:rPr>
          <w:sz w:val="24"/>
          <w:szCs w:val="24"/>
        </w:rPr>
        <w:t xml:space="preserve">gradert uførepensjon. Eller at </w:t>
      </w:r>
      <w:r w:rsidR="00CA49E2" w:rsidRPr="00A76E43">
        <w:rPr>
          <w:sz w:val="24"/>
          <w:szCs w:val="24"/>
        </w:rPr>
        <w:t xml:space="preserve">man gjennom </w:t>
      </w:r>
      <w:proofErr w:type="spellStart"/>
      <w:r w:rsidR="00CA49E2" w:rsidRPr="00A76E43">
        <w:rPr>
          <w:sz w:val="24"/>
          <w:szCs w:val="24"/>
        </w:rPr>
        <w:t>nevropsykologiske</w:t>
      </w:r>
      <w:proofErr w:type="spellEnd"/>
      <w:r w:rsidR="00CA49E2" w:rsidRPr="00A76E43">
        <w:rPr>
          <w:sz w:val="24"/>
          <w:szCs w:val="24"/>
        </w:rPr>
        <w:t xml:space="preserve"> tester </w:t>
      </w:r>
      <w:r w:rsidR="008924F6" w:rsidRPr="00A76E43">
        <w:rPr>
          <w:sz w:val="24"/>
          <w:szCs w:val="24"/>
        </w:rPr>
        <w:t>kan få</w:t>
      </w:r>
      <w:r w:rsidR="00D46F4D" w:rsidRPr="00A76E43">
        <w:rPr>
          <w:sz w:val="24"/>
          <w:szCs w:val="24"/>
        </w:rPr>
        <w:t xml:space="preserve"> </w:t>
      </w:r>
      <w:r w:rsidR="00CA49E2" w:rsidRPr="00A76E43">
        <w:rPr>
          <w:sz w:val="24"/>
          <w:szCs w:val="24"/>
        </w:rPr>
        <w:t>påvist kognitive ut</w:t>
      </w:r>
      <w:r w:rsidR="00D46F4D" w:rsidRPr="00A76E43">
        <w:rPr>
          <w:sz w:val="24"/>
          <w:szCs w:val="24"/>
        </w:rPr>
        <w:t xml:space="preserve">slag man ikke </w:t>
      </w:r>
      <w:r w:rsidR="00291013" w:rsidRPr="00A76E43">
        <w:rPr>
          <w:sz w:val="24"/>
          <w:szCs w:val="24"/>
        </w:rPr>
        <w:t>viste</w:t>
      </w:r>
      <w:r w:rsidR="00D46F4D" w:rsidRPr="00A76E43">
        <w:rPr>
          <w:sz w:val="24"/>
          <w:szCs w:val="24"/>
        </w:rPr>
        <w:t xml:space="preserve"> at man hadde. Slik</w:t>
      </w:r>
      <w:r w:rsidR="00E954EC" w:rsidRPr="00A76E43">
        <w:rPr>
          <w:sz w:val="24"/>
          <w:szCs w:val="24"/>
        </w:rPr>
        <w:t xml:space="preserve">e tilbakemeldinger kan </w:t>
      </w:r>
      <w:r w:rsidR="00D46F4D" w:rsidRPr="00A76E43">
        <w:rPr>
          <w:sz w:val="24"/>
          <w:szCs w:val="24"/>
        </w:rPr>
        <w:t>være tøffe, men Sunnaas</w:t>
      </w:r>
      <w:r w:rsidR="008924F6" w:rsidRPr="00A76E43">
        <w:rPr>
          <w:sz w:val="24"/>
          <w:szCs w:val="24"/>
        </w:rPr>
        <w:t xml:space="preserve"> (og også lignende institusjoner)</w:t>
      </w:r>
      <w:r w:rsidR="00D46F4D" w:rsidRPr="00A76E43">
        <w:rPr>
          <w:sz w:val="24"/>
          <w:szCs w:val="24"/>
        </w:rPr>
        <w:t xml:space="preserve"> sin intensjon er at man skal få hjelp til å bearbeide resultatene. </w:t>
      </w:r>
      <w:r w:rsidR="00CA49E2" w:rsidRPr="00A76E43">
        <w:rPr>
          <w:sz w:val="24"/>
          <w:szCs w:val="24"/>
        </w:rPr>
        <w:t>De har foku</w:t>
      </w:r>
      <w:r w:rsidR="00036C4B" w:rsidRPr="00A76E43">
        <w:rPr>
          <w:sz w:val="24"/>
          <w:szCs w:val="24"/>
        </w:rPr>
        <w:t>s på mestring og</w:t>
      </w:r>
      <w:r w:rsidR="008924F6" w:rsidRPr="00A76E43">
        <w:rPr>
          <w:sz w:val="24"/>
          <w:szCs w:val="24"/>
        </w:rPr>
        <w:t xml:space="preserve"> </w:t>
      </w:r>
      <w:r w:rsidR="00FD4D1B">
        <w:rPr>
          <w:sz w:val="24"/>
          <w:szCs w:val="24"/>
        </w:rPr>
        <w:t xml:space="preserve">på </w:t>
      </w:r>
      <w:r w:rsidR="008924F6" w:rsidRPr="00A76E43">
        <w:rPr>
          <w:sz w:val="24"/>
          <w:szCs w:val="24"/>
        </w:rPr>
        <w:t>å vurdere den</w:t>
      </w:r>
      <w:r w:rsidR="00291013" w:rsidRPr="00A76E43">
        <w:rPr>
          <w:sz w:val="24"/>
          <w:szCs w:val="24"/>
        </w:rPr>
        <w:t xml:space="preserve"> enkeltes ressurser </w:t>
      </w:r>
      <w:r w:rsidR="00036C4B" w:rsidRPr="00A76E43">
        <w:rPr>
          <w:sz w:val="24"/>
          <w:szCs w:val="24"/>
        </w:rPr>
        <w:t xml:space="preserve">opp mot begrensninger. </w:t>
      </w:r>
      <w:r w:rsidR="00D46F4D" w:rsidRPr="00A76E43">
        <w:rPr>
          <w:sz w:val="24"/>
          <w:szCs w:val="24"/>
        </w:rPr>
        <w:t>Ressurser kan kompensere for</w:t>
      </w:r>
      <w:r w:rsidR="005545F2" w:rsidRPr="00A76E43">
        <w:rPr>
          <w:sz w:val="24"/>
          <w:szCs w:val="24"/>
        </w:rPr>
        <w:t xml:space="preserve"> begrensninger</w:t>
      </w:r>
      <w:r w:rsidR="00D46F4D" w:rsidRPr="00A76E43">
        <w:rPr>
          <w:sz w:val="24"/>
          <w:szCs w:val="24"/>
        </w:rPr>
        <w:t xml:space="preserve"> og et eksempel på dette er at dersom </w:t>
      </w:r>
      <w:r w:rsidR="00291013" w:rsidRPr="00A76E43">
        <w:rPr>
          <w:sz w:val="24"/>
          <w:szCs w:val="24"/>
        </w:rPr>
        <w:t xml:space="preserve">man får til å </w:t>
      </w:r>
      <w:r w:rsidR="00D46F4D" w:rsidRPr="00A76E43">
        <w:rPr>
          <w:sz w:val="24"/>
          <w:szCs w:val="24"/>
        </w:rPr>
        <w:t xml:space="preserve">trene bedre og riktigere, kan bedre fysisk form gi </w:t>
      </w:r>
      <w:r w:rsidR="005545F2" w:rsidRPr="00A76E43">
        <w:rPr>
          <w:sz w:val="24"/>
          <w:szCs w:val="24"/>
        </w:rPr>
        <w:t>økt</w:t>
      </w:r>
      <w:r w:rsidR="00647344" w:rsidRPr="00A76E43">
        <w:rPr>
          <w:sz w:val="24"/>
          <w:szCs w:val="24"/>
        </w:rPr>
        <w:t xml:space="preserve"> arbeidskapasitet.</w:t>
      </w:r>
    </w:p>
    <w:p w:rsidR="008924F6" w:rsidRPr="00A76E43" w:rsidRDefault="00C9574F" w:rsidP="00C5723B">
      <w:pPr>
        <w:rPr>
          <w:sz w:val="24"/>
          <w:szCs w:val="24"/>
        </w:rPr>
      </w:pPr>
      <w:r w:rsidRPr="00A76E43">
        <w:rPr>
          <w:sz w:val="24"/>
          <w:szCs w:val="24"/>
        </w:rPr>
        <w:t>Prosjektet viser delte erfaringer</w:t>
      </w:r>
      <w:r w:rsidR="00E954EC" w:rsidRPr="00A76E43">
        <w:rPr>
          <w:sz w:val="24"/>
          <w:szCs w:val="24"/>
        </w:rPr>
        <w:t xml:space="preserve"> omkring hvordan det å få slike tilbakemeldinger oppleves.</w:t>
      </w:r>
      <w:r w:rsidRPr="00A76E43">
        <w:rPr>
          <w:sz w:val="24"/>
          <w:szCs w:val="24"/>
        </w:rPr>
        <w:t xml:space="preserve"> Enkelte påpekte en lettelse over at man endelig har fått hjelp til å sette ord på ting man har lurt på leng</w:t>
      </w:r>
      <w:r w:rsidR="00E954EC" w:rsidRPr="00A76E43">
        <w:rPr>
          <w:sz w:val="24"/>
          <w:szCs w:val="24"/>
        </w:rPr>
        <w:t xml:space="preserve">e. Ved å få mer kunnskap </w:t>
      </w:r>
      <w:r w:rsidRPr="00A76E43">
        <w:rPr>
          <w:sz w:val="24"/>
          <w:szCs w:val="24"/>
        </w:rPr>
        <w:t xml:space="preserve">er det lettere å be om hjelp, kontakte arbeidsgiver og hjelpeapparat og ikke minst å vite hva man trenger hjelp til. </w:t>
      </w:r>
      <w:r w:rsidR="00F71EBD">
        <w:rPr>
          <w:sz w:val="24"/>
          <w:szCs w:val="24"/>
        </w:rPr>
        <w:t xml:space="preserve">Det ble også nevnt at </w:t>
      </w:r>
      <w:r w:rsidR="003C0213" w:rsidRPr="00A76E43">
        <w:rPr>
          <w:sz w:val="24"/>
          <w:szCs w:val="24"/>
        </w:rPr>
        <w:t xml:space="preserve">et slikt opphold </w:t>
      </w:r>
      <w:r w:rsidR="00F71EBD">
        <w:rPr>
          <w:sz w:val="24"/>
          <w:szCs w:val="24"/>
        </w:rPr>
        <w:t xml:space="preserve">kan bidra til </w:t>
      </w:r>
      <w:r w:rsidR="003C0213" w:rsidRPr="00A76E43">
        <w:rPr>
          <w:sz w:val="24"/>
          <w:szCs w:val="24"/>
        </w:rPr>
        <w:t xml:space="preserve">bli mer </w:t>
      </w:r>
      <w:r w:rsidR="00D50D9D" w:rsidRPr="00A76E43">
        <w:rPr>
          <w:sz w:val="24"/>
          <w:szCs w:val="24"/>
        </w:rPr>
        <w:t xml:space="preserve">åpen om diagnose og </w:t>
      </w:r>
      <w:r w:rsidR="00A172C8" w:rsidRPr="00A76E43">
        <w:rPr>
          <w:sz w:val="24"/>
          <w:szCs w:val="24"/>
        </w:rPr>
        <w:t xml:space="preserve">om </w:t>
      </w:r>
      <w:r w:rsidR="00D50D9D" w:rsidRPr="00A76E43">
        <w:rPr>
          <w:sz w:val="24"/>
          <w:szCs w:val="24"/>
        </w:rPr>
        <w:t>de utfordringene man har på jobben</w:t>
      </w:r>
      <w:r w:rsidR="00F71EBD">
        <w:rPr>
          <w:sz w:val="24"/>
          <w:szCs w:val="24"/>
        </w:rPr>
        <w:t>. D</w:t>
      </w:r>
      <w:r w:rsidR="003C0213" w:rsidRPr="00A76E43">
        <w:rPr>
          <w:sz w:val="24"/>
          <w:szCs w:val="24"/>
        </w:rPr>
        <w:t xml:space="preserve">et </w:t>
      </w:r>
      <w:r w:rsidR="00F71EBD">
        <w:rPr>
          <w:sz w:val="24"/>
          <w:szCs w:val="24"/>
        </w:rPr>
        <w:t xml:space="preserve">kan </w:t>
      </w:r>
      <w:r w:rsidR="003C0213" w:rsidRPr="00A76E43">
        <w:rPr>
          <w:sz w:val="24"/>
          <w:szCs w:val="24"/>
        </w:rPr>
        <w:t xml:space="preserve">bli lettere å ta opp problemer med arbeidsgiver. </w:t>
      </w:r>
      <w:r w:rsidR="00F71EBD">
        <w:rPr>
          <w:sz w:val="24"/>
          <w:szCs w:val="24"/>
        </w:rPr>
        <w:br/>
      </w:r>
      <w:r w:rsidR="00D50D9D" w:rsidRPr="00A76E43">
        <w:rPr>
          <w:sz w:val="24"/>
          <w:szCs w:val="24"/>
        </w:rPr>
        <w:t xml:space="preserve">Vi håper </w:t>
      </w:r>
      <w:r w:rsidR="003C0213" w:rsidRPr="00A76E43">
        <w:rPr>
          <w:sz w:val="24"/>
          <w:szCs w:val="24"/>
        </w:rPr>
        <w:t xml:space="preserve">også </w:t>
      </w:r>
      <w:r w:rsidR="00D50D9D" w:rsidRPr="00A76E43">
        <w:rPr>
          <w:sz w:val="24"/>
          <w:szCs w:val="24"/>
        </w:rPr>
        <w:t>at et slikt opphold kan bidra til at man kan bli mer kjent m</w:t>
      </w:r>
      <w:r w:rsidR="00A7222E">
        <w:rPr>
          <w:sz w:val="24"/>
          <w:szCs w:val="24"/>
        </w:rPr>
        <w:t>ed seg selv og sine egenskaper</w:t>
      </w:r>
      <w:r w:rsidR="00D50D9D" w:rsidRPr="00A76E43">
        <w:rPr>
          <w:sz w:val="24"/>
          <w:szCs w:val="24"/>
        </w:rPr>
        <w:t xml:space="preserve"> og ikke minst</w:t>
      </w:r>
      <w:r w:rsidR="00F71EBD">
        <w:rPr>
          <w:sz w:val="24"/>
          <w:szCs w:val="24"/>
        </w:rPr>
        <w:t xml:space="preserve"> få hjelp til å utnytte de </w:t>
      </w:r>
      <w:r w:rsidR="00D50D9D" w:rsidRPr="00A76E43">
        <w:rPr>
          <w:sz w:val="24"/>
          <w:szCs w:val="24"/>
        </w:rPr>
        <w:t xml:space="preserve">egenskapene </w:t>
      </w:r>
      <w:r w:rsidR="008924F6" w:rsidRPr="00A76E43">
        <w:rPr>
          <w:sz w:val="24"/>
          <w:szCs w:val="24"/>
        </w:rPr>
        <w:t>man har på best mulig måte.</w:t>
      </w:r>
    </w:p>
    <w:p w:rsidR="00AE3831" w:rsidRDefault="00C9574F" w:rsidP="00C5723B">
      <w:pPr>
        <w:rPr>
          <w:rFonts w:asciiTheme="majorHAnsi" w:hAnsiTheme="majorHAnsi"/>
        </w:rPr>
      </w:pPr>
      <w:r w:rsidRPr="00A76E43">
        <w:rPr>
          <w:sz w:val="24"/>
          <w:szCs w:val="24"/>
        </w:rPr>
        <w:t xml:space="preserve">Sunnaas og andre lignende institusjoner </w:t>
      </w:r>
      <w:r w:rsidR="00D50D9D" w:rsidRPr="00A76E43">
        <w:rPr>
          <w:sz w:val="24"/>
          <w:szCs w:val="24"/>
        </w:rPr>
        <w:t xml:space="preserve">gir også </w:t>
      </w:r>
      <w:r w:rsidRPr="00A76E43">
        <w:rPr>
          <w:sz w:val="24"/>
          <w:szCs w:val="24"/>
        </w:rPr>
        <w:t>råd og veiledn</w:t>
      </w:r>
      <w:r w:rsidR="00D50D9D" w:rsidRPr="00A76E43">
        <w:rPr>
          <w:sz w:val="24"/>
          <w:szCs w:val="24"/>
        </w:rPr>
        <w:t>ing rundt videre tiltak og oppfølging for den enkelte</w:t>
      </w:r>
      <w:r w:rsidR="003C0213" w:rsidRPr="00A76E43">
        <w:rPr>
          <w:sz w:val="24"/>
          <w:szCs w:val="24"/>
        </w:rPr>
        <w:t xml:space="preserve">. Ved endt opphold får deltagerne med seg en epikrise </w:t>
      </w:r>
      <w:r w:rsidRPr="00A76E43">
        <w:rPr>
          <w:sz w:val="24"/>
          <w:szCs w:val="24"/>
        </w:rPr>
        <w:t xml:space="preserve">og en tverrfaglig rapport der tiltak og mål for oppfølging beskrives. </w:t>
      </w:r>
      <w:r w:rsidR="00785AD2" w:rsidRPr="00A76E43">
        <w:rPr>
          <w:sz w:val="24"/>
          <w:szCs w:val="24"/>
        </w:rPr>
        <w:t>D</w:t>
      </w:r>
      <w:r w:rsidR="00F71EBD">
        <w:rPr>
          <w:sz w:val="24"/>
          <w:szCs w:val="24"/>
        </w:rPr>
        <w:t>enne dokumentasjonen er</w:t>
      </w:r>
      <w:r w:rsidR="003C0213" w:rsidRPr="00A76E43">
        <w:rPr>
          <w:sz w:val="24"/>
          <w:szCs w:val="24"/>
        </w:rPr>
        <w:t xml:space="preserve"> </w:t>
      </w:r>
      <w:r w:rsidR="00785AD2" w:rsidRPr="00A76E43">
        <w:rPr>
          <w:sz w:val="24"/>
          <w:szCs w:val="24"/>
        </w:rPr>
        <w:t>viktig</w:t>
      </w:r>
      <w:r w:rsidR="003C0213" w:rsidRPr="00A76E43">
        <w:rPr>
          <w:sz w:val="24"/>
          <w:szCs w:val="24"/>
        </w:rPr>
        <w:t xml:space="preserve"> for </w:t>
      </w:r>
      <w:r w:rsidR="00785AD2" w:rsidRPr="00A76E43">
        <w:rPr>
          <w:sz w:val="24"/>
          <w:szCs w:val="24"/>
        </w:rPr>
        <w:t xml:space="preserve">den </w:t>
      </w:r>
      <w:r w:rsidR="003C0213" w:rsidRPr="00A76E43">
        <w:rPr>
          <w:sz w:val="24"/>
          <w:szCs w:val="24"/>
        </w:rPr>
        <w:t xml:space="preserve">videre oppfølging på det lokale NAV-kontoret og </w:t>
      </w:r>
      <w:r w:rsidR="00A81F60">
        <w:rPr>
          <w:sz w:val="24"/>
          <w:szCs w:val="24"/>
        </w:rPr>
        <w:t xml:space="preserve">som nevnt tidligere er vårt ønske </w:t>
      </w:r>
      <w:r w:rsidR="00DC172A" w:rsidRPr="00A76E43">
        <w:rPr>
          <w:sz w:val="24"/>
          <w:szCs w:val="24"/>
        </w:rPr>
        <w:t xml:space="preserve">at </w:t>
      </w:r>
      <w:r w:rsidR="003C0213" w:rsidRPr="00A76E43">
        <w:rPr>
          <w:sz w:val="24"/>
          <w:szCs w:val="24"/>
        </w:rPr>
        <w:t>saksbehandler</w:t>
      </w:r>
      <w:r w:rsidR="00DC172A" w:rsidRPr="00A76E43">
        <w:rPr>
          <w:sz w:val="24"/>
          <w:szCs w:val="24"/>
        </w:rPr>
        <w:t>n</w:t>
      </w:r>
      <w:r w:rsidR="003C0213" w:rsidRPr="00A76E43">
        <w:rPr>
          <w:sz w:val="24"/>
          <w:szCs w:val="24"/>
        </w:rPr>
        <w:t xml:space="preserve">e på NAV </w:t>
      </w:r>
      <w:r w:rsidR="00DC172A" w:rsidRPr="00A76E43">
        <w:rPr>
          <w:sz w:val="24"/>
          <w:szCs w:val="24"/>
        </w:rPr>
        <w:t>nyttiggjør seg av den kompetans</w:t>
      </w:r>
      <w:r w:rsidR="00A81F60">
        <w:rPr>
          <w:sz w:val="24"/>
          <w:szCs w:val="24"/>
        </w:rPr>
        <w:t xml:space="preserve">en som spesialisthelsetjenesten </w:t>
      </w:r>
      <w:r w:rsidR="00DC172A" w:rsidRPr="00A76E43">
        <w:rPr>
          <w:sz w:val="24"/>
          <w:szCs w:val="24"/>
        </w:rPr>
        <w:t>har og at de samarbeider for å kunne gi de</w:t>
      </w:r>
      <w:r w:rsidR="004711E2">
        <w:rPr>
          <w:sz w:val="24"/>
          <w:szCs w:val="24"/>
        </w:rPr>
        <w:t>n enkelte best mulig oppfølging.</w:t>
      </w:r>
      <w:r w:rsidR="00346BCB" w:rsidRPr="00A76E43">
        <w:rPr>
          <w:sz w:val="24"/>
          <w:szCs w:val="24"/>
        </w:rPr>
        <w:br/>
      </w:r>
    </w:p>
    <w:tbl>
      <w:tblPr>
        <w:tblStyle w:val="Tabellrutenett"/>
        <w:tblW w:w="0" w:type="auto"/>
        <w:tblLook w:val="04A0" w:firstRow="1" w:lastRow="0" w:firstColumn="1" w:lastColumn="0" w:noHBand="0" w:noVBand="1"/>
      </w:tblPr>
      <w:tblGrid>
        <w:gridCol w:w="9212"/>
      </w:tblGrid>
      <w:tr w:rsidR="00DC172A" w:rsidTr="00DC172A">
        <w:tc>
          <w:tcPr>
            <w:tcW w:w="9212" w:type="dxa"/>
          </w:tcPr>
          <w:p w:rsidR="00DC172A" w:rsidRPr="00A76E43" w:rsidRDefault="00DC172A" w:rsidP="00DC172A">
            <w:pPr>
              <w:rPr>
                <w:b/>
                <w:sz w:val="24"/>
                <w:szCs w:val="24"/>
              </w:rPr>
            </w:pPr>
            <w:r w:rsidRPr="00A76E43">
              <w:rPr>
                <w:b/>
                <w:sz w:val="24"/>
                <w:szCs w:val="24"/>
              </w:rPr>
              <w:t>Oppfølging – våre anbefalinger</w:t>
            </w:r>
          </w:p>
          <w:p w:rsidR="00DC172A" w:rsidRPr="00455AF4" w:rsidRDefault="00DC172A" w:rsidP="003266B0">
            <w:pPr>
              <w:rPr>
                <w:sz w:val="24"/>
                <w:szCs w:val="24"/>
              </w:rPr>
            </w:pPr>
            <w:r w:rsidRPr="00A76E43">
              <w:rPr>
                <w:sz w:val="24"/>
                <w:szCs w:val="24"/>
              </w:rPr>
              <w:t>Prosje</w:t>
            </w:r>
            <w:r w:rsidR="000972DB" w:rsidRPr="00A76E43">
              <w:rPr>
                <w:sz w:val="24"/>
                <w:szCs w:val="24"/>
              </w:rPr>
              <w:t xml:space="preserve">ktet har belyst at finnes flere tilbud innenfor </w:t>
            </w:r>
            <w:r w:rsidRPr="00A76E43">
              <w:rPr>
                <w:sz w:val="24"/>
                <w:szCs w:val="24"/>
              </w:rPr>
              <w:t>arbeidsoppfølging og arbeidsevnevurdering</w:t>
            </w:r>
            <w:r w:rsidR="000972DB" w:rsidRPr="00A76E43">
              <w:rPr>
                <w:sz w:val="24"/>
                <w:szCs w:val="24"/>
              </w:rPr>
              <w:t>.</w:t>
            </w:r>
            <w:r w:rsidR="00F71EBD">
              <w:rPr>
                <w:sz w:val="24"/>
                <w:szCs w:val="24"/>
              </w:rPr>
              <w:br/>
            </w:r>
            <w:r w:rsidR="00455AF4">
              <w:rPr>
                <w:sz w:val="24"/>
                <w:szCs w:val="24"/>
              </w:rPr>
              <w:br/>
            </w:r>
            <w:r w:rsidRPr="00A76E43">
              <w:rPr>
                <w:sz w:val="24"/>
                <w:szCs w:val="24"/>
              </w:rPr>
              <w:lastRenderedPageBreak/>
              <w:t xml:space="preserve">I forbindelse med fremleggelsen av Statsbudsjettet for 2016 har regjeringen varslet at det skal komme en </w:t>
            </w:r>
            <w:r w:rsidRPr="00A76E43">
              <w:rPr>
                <w:sz w:val="24"/>
                <w:szCs w:val="24"/>
                <w:u w:val="single"/>
              </w:rPr>
              <w:t xml:space="preserve">opptrappingsplan for </w:t>
            </w:r>
            <w:proofErr w:type="spellStart"/>
            <w:r w:rsidRPr="00A76E43">
              <w:rPr>
                <w:sz w:val="24"/>
                <w:szCs w:val="24"/>
                <w:u w:val="single"/>
              </w:rPr>
              <w:t>habilitering</w:t>
            </w:r>
            <w:proofErr w:type="spellEnd"/>
            <w:r w:rsidRPr="00A76E43">
              <w:rPr>
                <w:sz w:val="24"/>
                <w:szCs w:val="24"/>
                <w:u w:val="single"/>
              </w:rPr>
              <w:t xml:space="preserve"> og rehabilitering</w:t>
            </w:r>
            <w:r w:rsidR="00455AF4">
              <w:rPr>
                <w:sz w:val="24"/>
                <w:szCs w:val="24"/>
              </w:rPr>
              <w:t>. For at CP-foreningen</w:t>
            </w:r>
            <w:r w:rsidRPr="00A76E43">
              <w:rPr>
                <w:sz w:val="24"/>
                <w:szCs w:val="24"/>
              </w:rPr>
              <w:t xml:space="preserve"> skal kunne komme med inn</w:t>
            </w:r>
            <w:r w:rsidR="00455AF4">
              <w:rPr>
                <w:sz w:val="24"/>
                <w:szCs w:val="24"/>
              </w:rPr>
              <w:t xml:space="preserve">spill til dette arbeidet, må bør det </w:t>
            </w:r>
            <w:r w:rsidRPr="00A76E43">
              <w:rPr>
                <w:sz w:val="24"/>
                <w:szCs w:val="24"/>
              </w:rPr>
              <w:t>starte</w:t>
            </w:r>
            <w:r w:rsidR="00455AF4">
              <w:rPr>
                <w:sz w:val="24"/>
                <w:szCs w:val="24"/>
              </w:rPr>
              <w:t>s</w:t>
            </w:r>
            <w:r w:rsidRPr="00A76E43">
              <w:rPr>
                <w:sz w:val="24"/>
                <w:szCs w:val="24"/>
              </w:rPr>
              <w:t xml:space="preserve"> med å kartlegge </w:t>
            </w:r>
            <w:r w:rsidR="000972DB" w:rsidRPr="00A76E43">
              <w:rPr>
                <w:sz w:val="24"/>
                <w:szCs w:val="24"/>
              </w:rPr>
              <w:t>hva som i dag finnes av tilbud, inkludert til</w:t>
            </w:r>
            <w:r w:rsidR="00455AF4">
              <w:rPr>
                <w:sz w:val="24"/>
                <w:szCs w:val="24"/>
              </w:rPr>
              <w:t>bud</w:t>
            </w:r>
            <w:r w:rsidR="003266B0">
              <w:rPr>
                <w:sz w:val="24"/>
                <w:szCs w:val="24"/>
              </w:rPr>
              <w:t>et</w:t>
            </w:r>
            <w:r w:rsidR="00455AF4">
              <w:rPr>
                <w:sz w:val="24"/>
                <w:szCs w:val="24"/>
              </w:rPr>
              <w:t xml:space="preserve"> innenfor arbeidsoppfølging. Med utgangspunkt i denne kunnskapen bør foreningen gi </w:t>
            </w:r>
            <w:r w:rsidRPr="00A76E43">
              <w:rPr>
                <w:sz w:val="24"/>
                <w:szCs w:val="24"/>
              </w:rPr>
              <w:t>innspill til hvordan dette t</w:t>
            </w:r>
            <w:r w:rsidR="00455AF4">
              <w:rPr>
                <w:sz w:val="24"/>
                <w:szCs w:val="24"/>
              </w:rPr>
              <w:t>ilbudet kan videreutvikles/eventuelt forbedres.</w:t>
            </w:r>
            <w:r w:rsidR="003266B0">
              <w:rPr>
                <w:sz w:val="24"/>
                <w:szCs w:val="24"/>
              </w:rPr>
              <w:t xml:space="preserve"> </w:t>
            </w:r>
            <w:r w:rsidR="00455AF4">
              <w:rPr>
                <w:sz w:val="24"/>
                <w:szCs w:val="24"/>
              </w:rPr>
              <w:br/>
            </w:r>
            <w:r w:rsidRPr="00A76E43">
              <w:rPr>
                <w:sz w:val="24"/>
                <w:szCs w:val="24"/>
              </w:rPr>
              <w:t>Ta gjerne kontakt om du h</w:t>
            </w:r>
            <w:r w:rsidR="00455AF4">
              <w:rPr>
                <w:sz w:val="24"/>
                <w:szCs w:val="24"/>
              </w:rPr>
              <w:t>ar innspill til dette arbeidet!</w:t>
            </w:r>
          </w:p>
        </w:tc>
      </w:tr>
    </w:tbl>
    <w:p w:rsidR="00647344" w:rsidRPr="00CB5415" w:rsidRDefault="00647344" w:rsidP="00647344">
      <w:pPr>
        <w:rPr>
          <w:rFonts w:asciiTheme="majorHAnsi" w:hAnsiTheme="majorHAnsi"/>
        </w:rPr>
      </w:pPr>
    </w:p>
    <w:p w:rsidR="00AE3831" w:rsidRPr="00A76E43" w:rsidRDefault="002A636A" w:rsidP="00781BB9">
      <w:pPr>
        <w:rPr>
          <w:sz w:val="24"/>
          <w:szCs w:val="24"/>
        </w:rPr>
      </w:pPr>
      <w:r>
        <w:rPr>
          <w:rFonts w:asciiTheme="majorHAnsi" w:hAnsiTheme="majorHAnsi"/>
          <w:b/>
          <w:sz w:val="24"/>
          <w:szCs w:val="24"/>
          <w:u w:val="single"/>
        </w:rPr>
        <w:br/>
      </w:r>
      <w:bookmarkStart w:id="42" w:name="_Toc440972275"/>
      <w:bookmarkStart w:id="43" w:name="_Toc441152878"/>
      <w:r w:rsidR="00B04A18" w:rsidRPr="00310EB9">
        <w:rPr>
          <w:rStyle w:val="Overskrift3Tegn"/>
        </w:rPr>
        <w:t>NAV</w:t>
      </w:r>
      <w:bookmarkEnd w:id="42"/>
      <w:bookmarkEnd w:id="43"/>
      <w:r w:rsidR="00FE122B" w:rsidRPr="00310EB9">
        <w:rPr>
          <w:rStyle w:val="Overskrift3Tegn"/>
        </w:rPr>
        <w:br/>
      </w:r>
      <w:r w:rsidR="008B4199" w:rsidRPr="00A76E43">
        <w:rPr>
          <w:sz w:val="24"/>
          <w:szCs w:val="24"/>
        </w:rPr>
        <w:t>I følge spørreundersøkelsen har h</w:t>
      </w:r>
      <w:r w:rsidR="00AE3831" w:rsidRPr="00A76E43">
        <w:rPr>
          <w:sz w:val="24"/>
          <w:szCs w:val="24"/>
        </w:rPr>
        <w:t>ele 65, 9 % har vært i kontakt med NAV i forbindelse med arbei</w:t>
      </w:r>
      <w:r w:rsidR="007C324C" w:rsidRPr="00A76E43">
        <w:rPr>
          <w:sz w:val="24"/>
          <w:szCs w:val="24"/>
        </w:rPr>
        <w:t xml:space="preserve">d og </w:t>
      </w:r>
      <w:r w:rsidR="00AE3831" w:rsidRPr="00A76E43">
        <w:rPr>
          <w:sz w:val="24"/>
          <w:szCs w:val="24"/>
        </w:rPr>
        <w:t>62, 1 % har en egen kontaktperson. 44, 4 % har fått hjelp av NAV til å tilrettelegge på arbeidsplassen.</w:t>
      </w:r>
      <w:r w:rsidR="008B4199" w:rsidRPr="00A76E43">
        <w:rPr>
          <w:sz w:val="24"/>
          <w:szCs w:val="24"/>
        </w:rPr>
        <w:t xml:space="preserve"> </w:t>
      </w:r>
      <w:r w:rsidR="007C324C" w:rsidRPr="00A76E43">
        <w:rPr>
          <w:sz w:val="24"/>
          <w:szCs w:val="24"/>
        </w:rPr>
        <w:t xml:space="preserve"> På spørsmålet «Hvor fornøyd eller misfornøyd er du med den oppfølgingen du har fått» svarer respondentene med utgangspunkt i hele skalaen fra 1-6. Deltagerne i arbeidsgruppa og i gruppeintervjuet har også delte erfaringer med NAV og de</w:t>
      </w:r>
      <w:r w:rsidR="00FD4D1B">
        <w:rPr>
          <w:sz w:val="24"/>
          <w:szCs w:val="24"/>
        </w:rPr>
        <w:t xml:space="preserve">n oppfølgingen de har fått. Den </w:t>
      </w:r>
      <w:r w:rsidR="00AE3831" w:rsidRPr="00A76E43">
        <w:rPr>
          <w:sz w:val="24"/>
          <w:szCs w:val="24"/>
        </w:rPr>
        <w:t>syne</w:t>
      </w:r>
      <w:r w:rsidR="00A7222E">
        <w:rPr>
          <w:sz w:val="24"/>
          <w:szCs w:val="24"/>
        </w:rPr>
        <w:t xml:space="preserve">s å variere fra sted til sted </w:t>
      </w:r>
      <w:r w:rsidR="00AE3831" w:rsidRPr="00A76E43">
        <w:rPr>
          <w:sz w:val="24"/>
          <w:szCs w:val="24"/>
        </w:rPr>
        <w:t xml:space="preserve">og fra saksbehandler til saksbehandler. </w:t>
      </w:r>
    </w:p>
    <w:p w:rsidR="00080436" w:rsidRPr="00A76E43" w:rsidRDefault="007C4247">
      <w:pPr>
        <w:rPr>
          <w:sz w:val="24"/>
          <w:szCs w:val="24"/>
        </w:rPr>
      </w:pPr>
      <w:r w:rsidRPr="00A76E43">
        <w:rPr>
          <w:sz w:val="24"/>
          <w:szCs w:val="24"/>
        </w:rPr>
        <w:t xml:space="preserve">NAV har et stort virkemiddelapparat og </w:t>
      </w:r>
      <w:r w:rsidR="008B0F0B" w:rsidRPr="00A76E43">
        <w:rPr>
          <w:sz w:val="24"/>
          <w:szCs w:val="24"/>
        </w:rPr>
        <w:t xml:space="preserve">kan sette i gang </w:t>
      </w:r>
      <w:r w:rsidRPr="00A76E43">
        <w:rPr>
          <w:sz w:val="24"/>
          <w:szCs w:val="24"/>
        </w:rPr>
        <w:t xml:space="preserve">en rekke tiltak for å kunne bistå personer med </w:t>
      </w:r>
      <w:r w:rsidR="008B0F0B" w:rsidRPr="00A76E43">
        <w:rPr>
          <w:sz w:val="24"/>
          <w:szCs w:val="24"/>
        </w:rPr>
        <w:t xml:space="preserve">å få arbeid og beholde arbeid. I del 5 i denne rapporten vil vi </w:t>
      </w:r>
      <w:r w:rsidR="00C259E6" w:rsidRPr="00A76E43">
        <w:rPr>
          <w:sz w:val="24"/>
          <w:szCs w:val="24"/>
        </w:rPr>
        <w:t>beskrive</w:t>
      </w:r>
      <w:r w:rsidR="008B0F0B" w:rsidRPr="00A76E43">
        <w:rPr>
          <w:sz w:val="24"/>
          <w:szCs w:val="24"/>
        </w:rPr>
        <w:t xml:space="preserve"> de virkemidlene</w:t>
      </w:r>
      <w:r w:rsidR="00D65770">
        <w:rPr>
          <w:sz w:val="24"/>
          <w:szCs w:val="24"/>
        </w:rPr>
        <w:t xml:space="preserve"> vi ser på er de</w:t>
      </w:r>
      <w:r w:rsidR="008B0F0B" w:rsidRPr="00A76E43">
        <w:rPr>
          <w:sz w:val="24"/>
          <w:szCs w:val="24"/>
        </w:rPr>
        <w:t xml:space="preserve"> viktigste for at arbeidstakere med CP kan stå lengst mulig i arbeid. Vi vil også, som fø</w:t>
      </w:r>
      <w:r w:rsidR="007C324C" w:rsidRPr="00A76E43">
        <w:rPr>
          <w:sz w:val="24"/>
          <w:szCs w:val="24"/>
        </w:rPr>
        <w:t>lge av erfaringene vi har fått</w:t>
      </w:r>
      <w:r w:rsidR="008B0F0B" w:rsidRPr="00A76E43">
        <w:rPr>
          <w:sz w:val="24"/>
          <w:szCs w:val="24"/>
        </w:rPr>
        <w:t xml:space="preserve"> gjennom prosjektet, gi innspill til konkrete forbedringer til enkelte tilretteleggingsordningene.</w:t>
      </w:r>
    </w:p>
    <w:p w:rsidR="00D65770" w:rsidRDefault="002A636A" w:rsidP="003E45D9">
      <w:pPr>
        <w:rPr>
          <w:rFonts w:asciiTheme="majorHAnsi" w:hAnsiTheme="majorHAnsi"/>
          <w:b/>
          <w:sz w:val="24"/>
          <w:szCs w:val="24"/>
          <w:u w:val="single"/>
        </w:rPr>
      </w:pPr>
      <w:r>
        <w:rPr>
          <w:rFonts w:asciiTheme="majorHAnsi" w:hAnsiTheme="majorHAnsi"/>
          <w:b/>
          <w:sz w:val="24"/>
          <w:szCs w:val="24"/>
          <w:u w:val="single"/>
        </w:rPr>
        <w:br/>
      </w:r>
      <w:bookmarkStart w:id="44" w:name="_Toc440972276"/>
      <w:bookmarkStart w:id="45" w:name="_Toc441152879"/>
    </w:p>
    <w:p w:rsidR="003E45D9" w:rsidRPr="00D65770" w:rsidRDefault="001F3171" w:rsidP="003E45D9">
      <w:pPr>
        <w:rPr>
          <w:rFonts w:asciiTheme="majorHAnsi" w:hAnsiTheme="majorHAnsi"/>
          <w:b/>
          <w:sz w:val="24"/>
          <w:szCs w:val="24"/>
          <w:u w:val="single"/>
        </w:rPr>
      </w:pPr>
      <w:r w:rsidRPr="00310EB9">
        <w:rPr>
          <w:rStyle w:val="Overskrift3Tegn"/>
        </w:rPr>
        <w:t>Arbeidsgivere</w:t>
      </w:r>
      <w:bookmarkEnd w:id="44"/>
      <w:bookmarkEnd w:id="45"/>
      <w:r w:rsidR="002B40B4" w:rsidRPr="00310EB9">
        <w:rPr>
          <w:rStyle w:val="Overskrift3Tegn"/>
        </w:rPr>
        <w:br/>
      </w:r>
      <w:r w:rsidR="00C241B5" w:rsidRPr="00A76E43">
        <w:rPr>
          <w:sz w:val="24"/>
          <w:szCs w:val="24"/>
        </w:rPr>
        <w:t>Spørreundersøkel</w:t>
      </w:r>
      <w:r w:rsidR="003E45D9">
        <w:rPr>
          <w:sz w:val="24"/>
          <w:szCs w:val="24"/>
        </w:rPr>
        <w:t xml:space="preserve">sen viser at mange med CP </w:t>
      </w:r>
      <w:r w:rsidR="00462B42">
        <w:rPr>
          <w:sz w:val="24"/>
          <w:szCs w:val="24"/>
        </w:rPr>
        <w:t xml:space="preserve">trives på jobben og er godt </w:t>
      </w:r>
      <w:r w:rsidR="00C241B5" w:rsidRPr="00A76E43">
        <w:rPr>
          <w:sz w:val="24"/>
          <w:szCs w:val="24"/>
        </w:rPr>
        <w:t>fornøyd med arbeidsgiveren sin. Vi stilte spørsmålet «Hvor fornøyd eller misfornøyd er du med arbeidsgivers vilje og evne til å sørge for riktig tilrettelegging. På en skala på 1-6, ble det s</w:t>
      </w:r>
      <w:r w:rsidR="007C324C" w:rsidRPr="00A76E43">
        <w:rPr>
          <w:sz w:val="24"/>
          <w:szCs w:val="24"/>
        </w:rPr>
        <w:t>core 5, 16 på vilje og 5.0 på ev</w:t>
      </w:r>
      <w:r w:rsidR="00C241B5" w:rsidRPr="00A76E43">
        <w:rPr>
          <w:sz w:val="24"/>
          <w:szCs w:val="24"/>
        </w:rPr>
        <w:t>ne.</w:t>
      </w:r>
      <w:r w:rsidR="003E45D9">
        <w:rPr>
          <w:sz w:val="24"/>
          <w:szCs w:val="24"/>
        </w:rPr>
        <w:t xml:space="preserve"> </w:t>
      </w:r>
      <w:r w:rsidR="00462B42">
        <w:rPr>
          <w:sz w:val="24"/>
          <w:szCs w:val="24"/>
        </w:rPr>
        <w:t xml:space="preserve">Gjennomsnittscoren ble 5.0 på påstanden: </w:t>
      </w:r>
      <w:r w:rsidR="003E45D9">
        <w:rPr>
          <w:sz w:val="24"/>
          <w:szCs w:val="24"/>
        </w:rPr>
        <w:t>«Jeg har en forståelsesfull arbeidsgiver som det er lett å ta opp problemer med»</w:t>
      </w:r>
      <w:r w:rsidR="00455AF4">
        <w:rPr>
          <w:sz w:val="24"/>
          <w:szCs w:val="24"/>
        </w:rPr>
        <w:t>.</w:t>
      </w:r>
      <w:r w:rsidR="00455AF4">
        <w:rPr>
          <w:sz w:val="24"/>
          <w:szCs w:val="24"/>
        </w:rPr>
        <w:br/>
      </w:r>
      <w:r w:rsidR="00455AF4">
        <w:rPr>
          <w:sz w:val="24"/>
          <w:szCs w:val="24"/>
        </w:rPr>
        <w:br/>
        <w:t>Tabellen på side 22</w:t>
      </w:r>
      <w:r w:rsidR="00A7222E">
        <w:rPr>
          <w:sz w:val="24"/>
          <w:szCs w:val="24"/>
        </w:rPr>
        <w:t xml:space="preserve"> </w:t>
      </w:r>
      <w:r w:rsidR="00462B42">
        <w:rPr>
          <w:sz w:val="24"/>
          <w:szCs w:val="24"/>
        </w:rPr>
        <w:t>viser hva alle respondentene</w:t>
      </w:r>
      <w:r w:rsidR="00921E23">
        <w:rPr>
          <w:sz w:val="24"/>
          <w:szCs w:val="24"/>
        </w:rPr>
        <w:t xml:space="preserve"> i spørreundersøkelsen</w:t>
      </w:r>
      <w:r w:rsidR="00462B42">
        <w:rPr>
          <w:sz w:val="24"/>
          <w:szCs w:val="24"/>
        </w:rPr>
        <w:t xml:space="preserve"> </w:t>
      </w:r>
      <w:r w:rsidR="00921E23">
        <w:rPr>
          <w:sz w:val="24"/>
          <w:szCs w:val="24"/>
        </w:rPr>
        <w:t>tenker</w:t>
      </w:r>
      <w:r w:rsidR="00462B42">
        <w:rPr>
          <w:sz w:val="24"/>
          <w:szCs w:val="24"/>
        </w:rPr>
        <w:t xml:space="preserve"> er det viktigste som skal til for å stå lengst mulig i arbeid. En god og inkluderende arbeidsgiver ble trukket fram som det aller viktigste. Fleksibilitet på arbeidsplassen ble også vektlagt </w:t>
      </w:r>
      <w:r w:rsidR="00921E23">
        <w:rPr>
          <w:sz w:val="24"/>
          <w:szCs w:val="24"/>
        </w:rPr>
        <w:t>høyt.</w:t>
      </w:r>
      <w:r w:rsidR="00462B42">
        <w:rPr>
          <w:sz w:val="24"/>
          <w:szCs w:val="24"/>
        </w:rPr>
        <w:t xml:space="preserve"> Trolig er man avhengig av </w:t>
      </w:r>
      <w:r w:rsidR="00921E23">
        <w:rPr>
          <w:sz w:val="24"/>
          <w:szCs w:val="24"/>
        </w:rPr>
        <w:t>en god dialog og samarbeid med arbeidsgiver for å oppnå fleksible arbeidsforhold.</w:t>
      </w:r>
    </w:p>
    <w:p w:rsidR="00921E23" w:rsidRDefault="00C241B5">
      <w:pPr>
        <w:rPr>
          <w:sz w:val="24"/>
          <w:szCs w:val="24"/>
        </w:rPr>
      </w:pPr>
      <w:r w:rsidRPr="00A76E43">
        <w:rPr>
          <w:sz w:val="24"/>
          <w:szCs w:val="24"/>
        </w:rPr>
        <w:t xml:space="preserve">Vi har også diskutert arbeidsgivers rolle i arbeidsgruppa og i gruppeintervjuet. </w:t>
      </w:r>
      <w:r w:rsidR="00A7222E">
        <w:rPr>
          <w:sz w:val="24"/>
          <w:szCs w:val="24"/>
        </w:rPr>
        <w:t xml:space="preserve">Det var stor enighet </w:t>
      </w:r>
      <w:r w:rsidRPr="00A76E43">
        <w:rPr>
          <w:sz w:val="24"/>
          <w:szCs w:val="24"/>
        </w:rPr>
        <w:t xml:space="preserve">om at </w:t>
      </w:r>
      <w:r w:rsidR="00027D67" w:rsidRPr="00A76E43">
        <w:rPr>
          <w:sz w:val="24"/>
          <w:szCs w:val="24"/>
        </w:rPr>
        <w:t>en forståelsesfull, samt handlekraftig arbeidsgiver er viktig for trivselen</w:t>
      </w:r>
      <w:r w:rsidR="00921E23">
        <w:rPr>
          <w:sz w:val="24"/>
          <w:szCs w:val="24"/>
        </w:rPr>
        <w:t xml:space="preserve"> på arbeidsplassen</w:t>
      </w:r>
      <w:r w:rsidR="00027D67" w:rsidRPr="00A76E43">
        <w:rPr>
          <w:sz w:val="24"/>
          <w:szCs w:val="24"/>
        </w:rPr>
        <w:t xml:space="preserve"> og muligheten for å kunne stå lengst mulig i jobb. </w:t>
      </w:r>
      <w:r w:rsidR="00A7222E">
        <w:rPr>
          <w:sz w:val="24"/>
          <w:szCs w:val="24"/>
        </w:rPr>
        <w:t xml:space="preserve">Det var også samstemthet </w:t>
      </w:r>
      <w:r w:rsidR="0086291C">
        <w:rPr>
          <w:sz w:val="24"/>
          <w:szCs w:val="24"/>
        </w:rPr>
        <w:t xml:space="preserve">om at det var viktig å være åpen om diagnosen overfor </w:t>
      </w:r>
      <w:r w:rsidR="0086291C">
        <w:rPr>
          <w:sz w:val="24"/>
          <w:szCs w:val="24"/>
        </w:rPr>
        <w:lastRenderedPageBreak/>
        <w:t xml:space="preserve">arbeidsgiveren. </w:t>
      </w:r>
      <w:r w:rsidR="0086291C" w:rsidRPr="00A76E43">
        <w:rPr>
          <w:sz w:val="24"/>
          <w:szCs w:val="24"/>
        </w:rPr>
        <w:t>Selv om det ikke alltid er like enkelt å være åpen om utfordringer og be</w:t>
      </w:r>
      <w:r w:rsidR="0086291C">
        <w:rPr>
          <w:sz w:val="24"/>
          <w:szCs w:val="24"/>
        </w:rPr>
        <w:t xml:space="preserve">grensninger i jobben kan det lønne seg for </w:t>
      </w:r>
      <w:r w:rsidR="0086291C" w:rsidRPr="00A76E43">
        <w:rPr>
          <w:sz w:val="24"/>
          <w:szCs w:val="24"/>
        </w:rPr>
        <w:t xml:space="preserve">få riktig oppfølging og tilrettelegging. </w:t>
      </w:r>
    </w:p>
    <w:p w:rsidR="005E58B4" w:rsidRPr="00A76E43" w:rsidRDefault="00921E23">
      <w:pPr>
        <w:rPr>
          <w:sz w:val="24"/>
          <w:szCs w:val="24"/>
        </w:rPr>
      </w:pPr>
      <w:r>
        <w:rPr>
          <w:sz w:val="24"/>
          <w:szCs w:val="24"/>
        </w:rPr>
        <w:t>Gjennom prosj</w:t>
      </w:r>
      <w:r w:rsidR="00D65770">
        <w:rPr>
          <w:sz w:val="24"/>
          <w:szCs w:val="24"/>
        </w:rPr>
        <w:t>ektet har vi også fått innblikk i</w:t>
      </w:r>
      <w:r>
        <w:rPr>
          <w:sz w:val="24"/>
          <w:szCs w:val="24"/>
        </w:rPr>
        <w:t xml:space="preserve"> dårlige erfaringer. </w:t>
      </w:r>
      <w:r w:rsidR="00027D67" w:rsidRPr="00A76E43">
        <w:rPr>
          <w:sz w:val="24"/>
          <w:szCs w:val="24"/>
        </w:rPr>
        <w:t xml:space="preserve">To av fem i arbeidsgruppa har sluttet i en jobb på grunn av manglende forståelse </w:t>
      </w:r>
      <w:r>
        <w:rPr>
          <w:sz w:val="24"/>
          <w:szCs w:val="24"/>
        </w:rPr>
        <w:t>fra</w:t>
      </w:r>
      <w:r w:rsidR="00027D67" w:rsidRPr="00A76E43">
        <w:rPr>
          <w:sz w:val="24"/>
          <w:szCs w:val="24"/>
        </w:rPr>
        <w:t xml:space="preserve"> arbeidsgiver. Det ene fordi arbeidsgive</w:t>
      </w:r>
      <w:r w:rsidR="007C324C" w:rsidRPr="00A76E43">
        <w:rPr>
          <w:sz w:val="24"/>
          <w:szCs w:val="24"/>
        </w:rPr>
        <w:t xml:space="preserve">ren forlangte legeattest på </w:t>
      </w:r>
      <w:r>
        <w:rPr>
          <w:sz w:val="24"/>
          <w:szCs w:val="24"/>
        </w:rPr>
        <w:t>at den ansatte</w:t>
      </w:r>
      <w:r w:rsidR="00027D67" w:rsidRPr="00A76E43">
        <w:rPr>
          <w:sz w:val="24"/>
          <w:szCs w:val="24"/>
        </w:rPr>
        <w:t xml:space="preserve"> ikke kunne jobbe overtid utover </w:t>
      </w:r>
      <w:r>
        <w:rPr>
          <w:sz w:val="24"/>
          <w:szCs w:val="24"/>
        </w:rPr>
        <w:t xml:space="preserve">sin </w:t>
      </w:r>
      <w:r w:rsidR="00027D67" w:rsidRPr="00A76E43">
        <w:rPr>
          <w:sz w:val="24"/>
          <w:szCs w:val="24"/>
        </w:rPr>
        <w:t>100 % stilling og d</w:t>
      </w:r>
      <w:r>
        <w:rPr>
          <w:sz w:val="24"/>
          <w:szCs w:val="24"/>
        </w:rPr>
        <w:t>en andre på grunn av en uenighet</w:t>
      </w:r>
      <w:r w:rsidR="00027D67" w:rsidRPr="00A76E43">
        <w:rPr>
          <w:sz w:val="24"/>
          <w:szCs w:val="24"/>
        </w:rPr>
        <w:t xml:space="preserve"> om</w:t>
      </w:r>
      <w:r>
        <w:rPr>
          <w:sz w:val="24"/>
          <w:szCs w:val="24"/>
        </w:rPr>
        <w:t xml:space="preserve"> innvilgelse av</w:t>
      </w:r>
      <w:r w:rsidR="00027D67" w:rsidRPr="00A76E43">
        <w:rPr>
          <w:sz w:val="24"/>
          <w:szCs w:val="24"/>
        </w:rPr>
        <w:t xml:space="preserve"> en halvtimes hviletid i arbeidstida. Tilsynelatende </w:t>
      </w:r>
      <w:r>
        <w:rPr>
          <w:sz w:val="24"/>
          <w:szCs w:val="24"/>
        </w:rPr>
        <w:t xml:space="preserve">små ting, men som resulterte i arbeidskonflikter, </w:t>
      </w:r>
      <w:r w:rsidR="00B272A8" w:rsidRPr="00A76E43">
        <w:rPr>
          <w:sz w:val="24"/>
          <w:szCs w:val="24"/>
        </w:rPr>
        <w:t>sykmeldinger</w:t>
      </w:r>
      <w:r>
        <w:rPr>
          <w:sz w:val="24"/>
          <w:szCs w:val="24"/>
        </w:rPr>
        <w:t>, oppsigelser</w:t>
      </w:r>
      <w:r w:rsidR="00B272A8" w:rsidRPr="00A76E43">
        <w:rPr>
          <w:sz w:val="24"/>
          <w:szCs w:val="24"/>
        </w:rPr>
        <w:t xml:space="preserve"> og</w:t>
      </w:r>
      <w:r w:rsidR="007C324C" w:rsidRPr="00A76E43">
        <w:rPr>
          <w:sz w:val="24"/>
          <w:szCs w:val="24"/>
        </w:rPr>
        <w:t xml:space="preserve"> perioder utenfor arbeidslivet.</w:t>
      </w:r>
      <w:r w:rsidR="00C77B40">
        <w:rPr>
          <w:sz w:val="24"/>
          <w:szCs w:val="24"/>
        </w:rPr>
        <w:t xml:space="preserve"> </w:t>
      </w:r>
      <w:r w:rsidR="007C324C" w:rsidRPr="00A76E43">
        <w:rPr>
          <w:sz w:val="24"/>
          <w:szCs w:val="24"/>
        </w:rPr>
        <w:t>Heldigvis er den ene</w:t>
      </w:r>
      <w:r w:rsidR="00B272A8" w:rsidRPr="00A76E43">
        <w:rPr>
          <w:sz w:val="24"/>
          <w:szCs w:val="24"/>
        </w:rPr>
        <w:t xml:space="preserve"> tilbake i jobb </w:t>
      </w:r>
      <w:r>
        <w:rPr>
          <w:sz w:val="24"/>
          <w:szCs w:val="24"/>
        </w:rPr>
        <w:t xml:space="preserve">i dag </w:t>
      </w:r>
      <w:r w:rsidR="00B272A8" w:rsidRPr="00A76E43">
        <w:rPr>
          <w:sz w:val="24"/>
          <w:szCs w:val="24"/>
        </w:rPr>
        <w:t>og den andre har fått stø</w:t>
      </w:r>
      <w:r w:rsidR="005E58B4" w:rsidRPr="00A76E43">
        <w:rPr>
          <w:sz w:val="24"/>
          <w:szCs w:val="24"/>
        </w:rPr>
        <w:t>tte til arbeidsrettet utdanning og får på denne måten mulighet til å omskolere seg.</w:t>
      </w:r>
      <w:r>
        <w:rPr>
          <w:sz w:val="24"/>
          <w:szCs w:val="24"/>
        </w:rPr>
        <w:t xml:space="preserve"> </w:t>
      </w:r>
      <w:r w:rsidR="004711E2">
        <w:rPr>
          <w:sz w:val="24"/>
          <w:szCs w:val="24"/>
        </w:rPr>
        <w:t>Disse historiene forteller likevel at det er viktig å jobbe med holdninger og fordommer hos arbeidsgivere.</w:t>
      </w:r>
    </w:p>
    <w:p w:rsidR="002D22BB" w:rsidRDefault="00B51FB1" w:rsidP="00824E6F">
      <w:pPr>
        <w:rPr>
          <w:sz w:val="24"/>
          <w:szCs w:val="24"/>
        </w:rPr>
      </w:pPr>
      <w:r>
        <w:rPr>
          <w:rFonts w:asciiTheme="majorHAnsi" w:hAnsiTheme="majorHAnsi"/>
          <w:b/>
          <w:sz w:val="24"/>
          <w:szCs w:val="24"/>
          <w:u w:val="single"/>
        </w:rPr>
        <w:br/>
      </w:r>
      <w:bookmarkStart w:id="46" w:name="_Toc440972277"/>
      <w:bookmarkStart w:id="47" w:name="_Toc441152880"/>
      <w:r w:rsidR="00C018C3" w:rsidRPr="00310EB9">
        <w:rPr>
          <w:rStyle w:val="Overskrift3Tegn"/>
        </w:rPr>
        <w:t>Samarbeid NAV-arbeidsgivere</w:t>
      </w:r>
      <w:bookmarkEnd w:id="46"/>
      <w:bookmarkEnd w:id="47"/>
      <w:r w:rsidR="00681252" w:rsidRPr="00310EB9">
        <w:rPr>
          <w:rStyle w:val="Overskrift3Tegn"/>
        </w:rPr>
        <w:br/>
      </w:r>
      <w:r w:rsidR="00681252">
        <w:rPr>
          <w:sz w:val="24"/>
          <w:szCs w:val="24"/>
        </w:rPr>
        <w:t>Mye av den politiske debatt</w:t>
      </w:r>
      <w:r w:rsidR="00455AF4">
        <w:rPr>
          <w:sz w:val="24"/>
          <w:szCs w:val="24"/>
        </w:rPr>
        <w:t>en</w:t>
      </w:r>
      <w:r w:rsidR="00681252">
        <w:rPr>
          <w:sz w:val="24"/>
          <w:szCs w:val="24"/>
        </w:rPr>
        <w:t xml:space="preserve"> rundt arbeid i dag handler om å få et bedre </w:t>
      </w:r>
      <w:r w:rsidR="0086291C">
        <w:rPr>
          <w:sz w:val="24"/>
          <w:szCs w:val="24"/>
        </w:rPr>
        <w:t xml:space="preserve">og tettere </w:t>
      </w:r>
      <w:r w:rsidR="00681252">
        <w:rPr>
          <w:sz w:val="24"/>
          <w:szCs w:val="24"/>
        </w:rPr>
        <w:t>samarbeid mellom NAV og arbeidsgivere</w:t>
      </w:r>
      <w:r w:rsidR="0086291C">
        <w:rPr>
          <w:sz w:val="24"/>
          <w:szCs w:val="24"/>
        </w:rPr>
        <w:t>. Dette blir s</w:t>
      </w:r>
      <w:r w:rsidR="00213122">
        <w:rPr>
          <w:sz w:val="24"/>
          <w:szCs w:val="24"/>
        </w:rPr>
        <w:t>ett på som helt essensielt for og</w:t>
      </w:r>
      <w:r w:rsidR="0086291C">
        <w:rPr>
          <w:sz w:val="24"/>
          <w:szCs w:val="24"/>
        </w:rPr>
        <w:t xml:space="preserve"> flere med funksjonsnedsettelser i arbeid. </w:t>
      </w:r>
      <w:r w:rsidR="00DE13C1">
        <w:rPr>
          <w:sz w:val="24"/>
          <w:szCs w:val="24"/>
        </w:rPr>
        <w:br/>
      </w:r>
      <w:r w:rsidR="00DE13C1">
        <w:rPr>
          <w:sz w:val="24"/>
          <w:szCs w:val="24"/>
        </w:rPr>
        <w:br/>
      </w:r>
      <w:r w:rsidR="00213122">
        <w:rPr>
          <w:sz w:val="24"/>
          <w:szCs w:val="24"/>
        </w:rPr>
        <w:t>Som nevnt tidligere i rapporten vil det komme en Storti</w:t>
      </w:r>
      <w:r w:rsidR="00C5078E">
        <w:rPr>
          <w:sz w:val="24"/>
          <w:szCs w:val="24"/>
        </w:rPr>
        <w:t>ngsmeldingen våren 2016.</w:t>
      </w:r>
      <w:r w:rsidR="00C5078E">
        <w:rPr>
          <w:sz w:val="24"/>
          <w:szCs w:val="24"/>
        </w:rPr>
        <w:br/>
        <w:t>Den skal</w:t>
      </w:r>
      <w:r w:rsidR="00213122">
        <w:rPr>
          <w:sz w:val="24"/>
          <w:szCs w:val="24"/>
        </w:rPr>
        <w:t xml:space="preserve"> komme med forslag til hvordan NAV </w:t>
      </w:r>
      <w:r w:rsidR="004711E2">
        <w:rPr>
          <w:sz w:val="24"/>
          <w:szCs w:val="24"/>
        </w:rPr>
        <w:t xml:space="preserve">kan </w:t>
      </w:r>
      <w:r w:rsidR="00C5078E">
        <w:rPr>
          <w:sz w:val="24"/>
          <w:szCs w:val="24"/>
        </w:rPr>
        <w:t xml:space="preserve">bli mer </w:t>
      </w:r>
      <w:r w:rsidR="00213122">
        <w:rPr>
          <w:sz w:val="24"/>
          <w:szCs w:val="24"/>
        </w:rPr>
        <w:t>arbeidsrettet og brukerrettet.</w:t>
      </w:r>
      <w:r w:rsidR="00C5078E">
        <w:rPr>
          <w:sz w:val="24"/>
          <w:szCs w:val="24"/>
        </w:rPr>
        <w:br/>
        <w:t>Dette vil trolig inkludere forslag som går på en omorganisering av NAV som organisasjon.</w:t>
      </w:r>
      <w:r w:rsidR="00213122">
        <w:rPr>
          <w:sz w:val="24"/>
          <w:szCs w:val="24"/>
        </w:rPr>
        <w:t xml:space="preserve"> </w:t>
      </w:r>
      <w:r w:rsidR="001031FF">
        <w:rPr>
          <w:sz w:val="24"/>
          <w:szCs w:val="24"/>
        </w:rPr>
        <w:t>NAV har</w:t>
      </w:r>
      <w:r w:rsidR="00DE13C1">
        <w:rPr>
          <w:sz w:val="24"/>
          <w:szCs w:val="24"/>
        </w:rPr>
        <w:t xml:space="preserve"> i dag</w:t>
      </w:r>
      <w:r w:rsidR="001031FF">
        <w:rPr>
          <w:sz w:val="24"/>
          <w:szCs w:val="24"/>
        </w:rPr>
        <w:t xml:space="preserve"> to sentrale aktører: de lokale NAV-kontorene og de fylkesvise arbeidslivssentrene. Arbeidslivssentrene er ressurs- og kompetansesentre for et inkluderende arbeidsliv. </w:t>
      </w:r>
      <w:r w:rsidR="00DE13C1">
        <w:rPr>
          <w:sz w:val="24"/>
          <w:szCs w:val="24"/>
        </w:rPr>
        <w:t xml:space="preserve">De </w:t>
      </w:r>
      <w:r w:rsidR="001031FF">
        <w:rPr>
          <w:sz w:val="24"/>
          <w:szCs w:val="24"/>
        </w:rPr>
        <w:t xml:space="preserve">jobber </w:t>
      </w:r>
      <w:r w:rsidR="00DE13C1">
        <w:rPr>
          <w:sz w:val="24"/>
          <w:szCs w:val="24"/>
        </w:rPr>
        <w:t xml:space="preserve">først og fremst opp mot arbeidsgivere, mens det de lokale </w:t>
      </w:r>
      <w:r w:rsidR="001031FF">
        <w:rPr>
          <w:sz w:val="24"/>
          <w:szCs w:val="24"/>
        </w:rPr>
        <w:t xml:space="preserve">NAV </w:t>
      </w:r>
      <w:r w:rsidR="00DE13C1">
        <w:rPr>
          <w:sz w:val="24"/>
          <w:szCs w:val="24"/>
        </w:rPr>
        <w:t xml:space="preserve">kontorene </w:t>
      </w:r>
      <w:r w:rsidR="00213122">
        <w:rPr>
          <w:sz w:val="24"/>
          <w:szCs w:val="24"/>
        </w:rPr>
        <w:t xml:space="preserve">har ansvaret </w:t>
      </w:r>
      <w:r w:rsidR="00DE13C1">
        <w:rPr>
          <w:sz w:val="24"/>
          <w:szCs w:val="24"/>
        </w:rPr>
        <w:t xml:space="preserve">for </w:t>
      </w:r>
      <w:r w:rsidR="00213122">
        <w:rPr>
          <w:sz w:val="24"/>
          <w:szCs w:val="24"/>
        </w:rPr>
        <w:t xml:space="preserve">å følge opp brukeren. </w:t>
      </w:r>
      <w:proofErr w:type="spellStart"/>
      <w:r w:rsidR="00DE13C1">
        <w:rPr>
          <w:sz w:val="24"/>
          <w:szCs w:val="24"/>
        </w:rPr>
        <w:t>Vågeng</w:t>
      </w:r>
      <w:proofErr w:type="spellEnd"/>
      <w:r w:rsidR="00DE13C1">
        <w:rPr>
          <w:sz w:val="24"/>
          <w:szCs w:val="24"/>
        </w:rPr>
        <w:t xml:space="preserve">-utvalget </w:t>
      </w:r>
      <w:r w:rsidR="00DE1672">
        <w:rPr>
          <w:sz w:val="24"/>
          <w:szCs w:val="24"/>
        </w:rPr>
        <w:t>(</w:t>
      </w:r>
      <w:r w:rsidR="00213122">
        <w:rPr>
          <w:sz w:val="24"/>
          <w:szCs w:val="24"/>
        </w:rPr>
        <w:t>ekspertutvalg</w:t>
      </w:r>
      <w:r w:rsidR="00DE1672">
        <w:rPr>
          <w:sz w:val="24"/>
          <w:szCs w:val="24"/>
        </w:rPr>
        <w:t xml:space="preserve">) </w:t>
      </w:r>
      <w:r w:rsidR="00DE13C1">
        <w:rPr>
          <w:sz w:val="24"/>
          <w:szCs w:val="24"/>
        </w:rPr>
        <w:t>har foreslått å overføre arbeidslivssentrene til de lokale NAV-kontorene for å styrke den arbeidsrettede kompetansen i NAV-kontorene. I tillegg vil det trolig bli en debatt rundt bruk av arbeidsmark</w:t>
      </w:r>
      <w:r w:rsidR="00DE1672">
        <w:rPr>
          <w:sz w:val="24"/>
          <w:szCs w:val="24"/>
        </w:rPr>
        <w:t>edsbedriftene. Det finnes</w:t>
      </w:r>
      <w:r w:rsidR="004711E2">
        <w:rPr>
          <w:sz w:val="24"/>
          <w:szCs w:val="24"/>
        </w:rPr>
        <w:t xml:space="preserve"> i dag</w:t>
      </w:r>
      <w:r w:rsidR="00DE1672">
        <w:rPr>
          <w:sz w:val="24"/>
          <w:szCs w:val="24"/>
        </w:rPr>
        <w:t xml:space="preserve"> mange ulike utførere av arbeidstrening og arbeidstiltak, og disse bedriftene fungerer som et bindeledd mellom NAV og </w:t>
      </w:r>
      <w:r w:rsidR="004711E2">
        <w:rPr>
          <w:sz w:val="24"/>
          <w:szCs w:val="24"/>
        </w:rPr>
        <w:t xml:space="preserve">potensielle </w:t>
      </w:r>
      <w:r w:rsidR="00DE1672">
        <w:rPr>
          <w:sz w:val="24"/>
          <w:szCs w:val="24"/>
        </w:rPr>
        <w:t>arbeidsgivere. Det er i dag også forslag om at NAV skal utføre mer a</w:t>
      </w:r>
      <w:r w:rsidR="004711E2">
        <w:rPr>
          <w:sz w:val="24"/>
          <w:szCs w:val="24"/>
        </w:rPr>
        <w:t>rbeidsmarkedstiltak i egen regi med mål om å</w:t>
      </w:r>
      <w:r w:rsidR="00B52D55">
        <w:rPr>
          <w:sz w:val="24"/>
          <w:szCs w:val="24"/>
        </w:rPr>
        <w:t xml:space="preserve"> gjøre tiltakene mer treffsikre enn de er i dag.</w:t>
      </w:r>
      <w:r w:rsidR="002D22BB">
        <w:rPr>
          <w:sz w:val="24"/>
          <w:szCs w:val="24"/>
        </w:rPr>
        <w:t xml:space="preserve"> </w:t>
      </w:r>
    </w:p>
    <w:p w:rsidR="006661B2" w:rsidRDefault="00DE13C1" w:rsidP="00824E6F">
      <w:pPr>
        <w:rPr>
          <w:sz w:val="24"/>
          <w:szCs w:val="24"/>
        </w:rPr>
      </w:pPr>
      <w:r w:rsidRPr="00A76E43">
        <w:rPr>
          <w:sz w:val="24"/>
          <w:szCs w:val="24"/>
        </w:rPr>
        <w:t>Pros</w:t>
      </w:r>
      <w:r>
        <w:rPr>
          <w:sz w:val="24"/>
          <w:szCs w:val="24"/>
        </w:rPr>
        <w:t xml:space="preserve">jektet har </w:t>
      </w:r>
      <w:r w:rsidRPr="00B52D55">
        <w:rPr>
          <w:sz w:val="24"/>
          <w:szCs w:val="24"/>
          <w:u w:val="single"/>
        </w:rPr>
        <w:t>ikk</w:t>
      </w:r>
      <w:r>
        <w:rPr>
          <w:sz w:val="24"/>
          <w:szCs w:val="24"/>
        </w:rPr>
        <w:t>e</w:t>
      </w:r>
      <w:r w:rsidR="00DE1672">
        <w:rPr>
          <w:sz w:val="24"/>
          <w:szCs w:val="24"/>
        </w:rPr>
        <w:t xml:space="preserve"> tatt stilling til en omorganisering av arbeids- og velferdsetaten (NAV). Det viktigste for oss er å </w:t>
      </w:r>
      <w:r w:rsidRPr="00A76E43">
        <w:rPr>
          <w:sz w:val="24"/>
          <w:szCs w:val="24"/>
        </w:rPr>
        <w:t>vektlegge tiltak som styrker den enkeltes mulighet til å bli sett og hørt, møtt med respekt, få tettere oppfølging og mer hjelp i form av individuelle, konkrete og mer tre</w:t>
      </w:r>
      <w:r>
        <w:rPr>
          <w:sz w:val="24"/>
          <w:szCs w:val="24"/>
        </w:rPr>
        <w:t>ffsikre tilretteleggingstiltak</w:t>
      </w:r>
      <w:r w:rsidR="00A34B12">
        <w:rPr>
          <w:sz w:val="24"/>
          <w:szCs w:val="24"/>
        </w:rPr>
        <w:t>. For å oppnå</w:t>
      </w:r>
      <w:r w:rsidR="00213122">
        <w:rPr>
          <w:sz w:val="24"/>
          <w:szCs w:val="24"/>
        </w:rPr>
        <w:t xml:space="preserve"> dette </w:t>
      </w:r>
      <w:r w:rsidR="00DE1672">
        <w:rPr>
          <w:sz w:val="24"/>
          <w:szCs w:val="24"/>
        </w:rPr>
        <w:t>må de ansatte på NAV ha nok tid, kompetanse og ressurser til å kunne klare denne oppgaven.</w:t>
      </w:r>
      <w:r w:rsidR="00DE1672">
        <w:rPr>
          <w:sz w:val="24"/>
          <w:szCs w:val="24"/>
        </w:rPr>
        <w:br/>
      </w:r>
      <w:r w:rsidR="00DE1672">
        <w:rPr>
          <w:sz w:val="24"/>
          <w:szCs w:val="24"/>
        </w:rPr>
        <w:br/>
        <w:t xml:space="preserve">I tillegg tror vi det er viktig </w:t>
      </w:r>
      <w:r w:rsidR="00B52D55">
        <w:rPr>
          <w:sz w:val="24"/>
          <w:szCs w:val="24"/>
        </w:rPr>
        <w:t xml:space="preserve">at politikere </w:t>
      </w:r>
      <w:r w:rsidR="00DE1672">
        <w:rPr>
          <w:sz w:val="24"/>
          <w:szCs w:val="24"/>
        </w:rPr>
        <w:t>legge</w:t>
      </w:r>
      <w:r w:rsidR="00B52D55">
        <w:rPr>
          <w:sz w:val="24"/>
          <w:szCs w:val="24"/>
        </w:rPr>
        <w:t>r</w:t>
      </w:r>
      <w:r w:rsidR="00DE1672">
        <w:rPr>
          <w:sz w:val="24"/>
          <w:szCs w:val="24"/>
        </w:rPr>
        <w:t xml:space="preserve"> til rette for at både det offentlige og det private tar større samfunnsansvar. Ikke alle </w:t>
      </w:r>
      <w:r w:rsidR="00B52D55">
        <w:rPr>
          <w:sz w:val="24"/>
          <w:szCs w:val="24"/>
        </w:rPr>
        <w:t>passer inn i et A-4 arbeidsliv</w:t>
      </w:r>
      <w:r w:rsidR="00884A59">
        <w:rPr>
          <w:sz w:val="24"/>
          <w:szCs w:val="24"/>
        </w:rPr>
        <w:t xml:space="preserve"> og det trengs konkrete tiltak for å skape et </w:t>
      </w:r>
      <w:r w:rsidR="00B52D55">
        <w:rPr>
          <w:sz w:val="24"/>
          <w:szCs w:val="24"/>
        </w:rPr>
        <w:t>mer romslig og inklu</w:t>
      </w:r>
      <w:r w:rsidR="00884A59">
        <w:rPr>
          <w:sz w:val="24"/>
          <w:szCs w:val="24"/>
        </w:rPr>
        <w:t xml:space="preserve">derende arbeidsliv. Vi </w:t>
      </w:r>
      <w:r w:rsidR="00D65770">
        <w:rPr>
          <w:sz w:val="24"/>
          <w:szCs w:val="24"/>
        </w:rPr>
        <w:t>synes det er</w:t>
      </w:r>
      <w:r w:rsidR="00884A59">
        <w:rPr>
          <w:sz w:val="24"/>
          <w:szCs w:val="24"/>
        </w:rPr>
        <w:t xml:space="preserve"> behov for å opprette </w:t>
      </w:r>
      <w:r w:rsidR="00B52D55">
        <w:rPr>
          <w:sz w:val="24"/>
          <w:szCs w:val="24"/>
        </w:rPr>
        <w:t>flere</w:t>
      </w:r>
      <w:r w:rsidR="00DE1672">
        <w:rPr>
          <w:sz w:val="24"/>
          <w:szCs w:val="24"/>
        </w:rPr>
        <w:t xml:space="preserve"> tilpassede stillinger, </w:t>
      </w:r>
      <w:r w:rsidR="00D65770">
        <w:rPr>
          <w:sz w:val="24"/>
          <w:szCs w:val="24"/>
        </w:rPr>
        <w:t xml:space="preserve">gi ansatte en </w:t>
      </w:r>
      <w:r w:rsidR="00884A59">
        <w:rPr>
          <w:sz w:val="24"/>
          <w:szCs w:val="24"/>
        </w:rPr>
        <w:t xml:space="preserve">bedre </w:t>
      </w:r>
      <w:r w:rsidR="00DE1672">
        <w:rPr>
          <w:sz w:val="24"/>
          <w:szCs w:val="24"/>
        </w:rPr>
        <w:t xml:space="preserve">mulighet til å jobbe </w:t>
      </w:r>
      <w:r w:rsidR="00DE1672">
        <w:rPr>
          <w:sz w:val="24"/>
          <w:szCs w:val="24"/>
        </w:rPr>
        <w:lastRenderedPageBreak/>
        <w:t xml:space="preserve">redusert og </w:t>
      </w:r>
      <w:r w:rsidR="00D65770">
        <w:rPr>
          <w:sz w:val="24"/>
          <w:szCs w:val="24"/>
        </w:rPr>
        <w:t xml:space="preserve">sikre </w:t>
      </w:r>
      <w:r w:rsidR="00884A59">
        <w:rPr>
          <w:sz w:val="24"/>
          <w:szCs w:val="24"/>
        </w:rPr>
        <w:t xml:space="preserve">en bedre tilgang på tilretteleggingsordninger. </w:t>
      </w:r>
      <w:r w:rsidR="00476134">
        <w:rPr>
          <w:sz w:val="24"/>
          <w:szCs w:val="24"/>
        </w:rPr>
        <w:t xml:space="preserve">Det siste innebærer et </w:t>
      </w:r>
      <w:r w:rsidR="00884A59">
        <w:rPr>
          <w:sz w:val="24"/>
          <w:szCs w:val="24"/>
        </w:rPr>
        <w:t>mer smidig samarb</w:t>
      </w:r>
      <w:r w:rsidR="006661B2">
        <w:rPr>
          <w:sz w:val="24"/>
          <w:szCs w:val="24"/>
        </w:rPr>
        <w:t>eid mellom arbeid</w:t>
      </w:r>
      <w:r w:rsidR="00476134">
        <w:rPr>
          <w:sz w:val="24"/>
          <w:szCs w:val="24"/>
        </w:rPr>
        <w:t>sgivere og NAV og derfor vi positive til</w:t>
      </w:r>
      <w:r w:rsidR="006661B2">
        <w:rPr>
          <w:sz w:val="24"/>
          <w:szCs w:val="24"/>
        </w:rPr>
        <w:t xml:space="preserve"> at dette er et utgangspunkt for </w:t>
      </w:r>
      <w:r w:rsidR="00476134">
        <w:rPr>
          <w:sz w:val="24"/>
          <w:szCs w:val="24"/>
        </w:rPr>
        <w:t>stortings</w:t>
      </w:r>
      <w:r w:rsidR="006661B2">
        <w:rPr>
          <w:sz w:val="24"/>
          <w:szCs w:val="24"/>
        </w:rPr>
        <w:t>meldingen til våren.</w:t>
      </w:r>
    </w:p>
    <w:p w:rsidR="006661B2" w:rsidRDefault="00884A59" w:rsidP="00824E6F">
      <w:pPr>
        <w:rPr>
          <w:sz w:val="24"/>
          <w:szCs w:val="24"/>
        </w:rPr>
      </w:pPr>
      <w:r>
        <w:rPr>
          <w:sz w:val="24"/>
          <w:szCs w:val="24"/>
        </w:rPr>
        <w:t>Det er viktig at arbeidsgivere stimuleres til å ansette og beholde flere med funksjonsnedsettelser. Vi har tro på viktigheten av</w:t>
      </w:r>
      <w:r w:rsidR="006661B2">
        <w:rPr>
          <w:sz w:val="24"/>
          <w:szCs w:val="24"/>
        </w:rPr>
        <w:t xml:space="preserve"> et</w:t>
      </w:r>
      <w:r>
        <w:rPr>
          <w:sz w:val="24"/>
          <w:szCs w:val="24"/>
        </w:rPr>
        <w:t xml:space="preserve"> informasjon- og holdningsskapende arbeid, da vi vet at det fortsatt finnes fordommer blant enkelte arbeidsgivere. </w:t>
      </w:r>
      <w:r w:rsidR="006661B2">
        <w:rPr>
          <w:sz w:val="24"/>
          <w:szCs w:val="24"/>
        </w:rPr>
        <w:t xml:space="preserve">Vi </w:t>
      </w:r>
      <w:r w:rsidR="00DE1672">
        <w:rPr>
          <w:sz w:val="24"/>
          <w:szCs w:val="24"/>
        </w:rPr>
        <w:t>tro</w:t>
      </w:r>
      <w:r w:rsidR="006661B2">
        <w:rPr>
          <w:sz w:val="24"/>
          <w:szCs w:val="24"/>
        </w:rPr>
        <w:t>r</w:t>
      </w:r>
      <w:r w:rsidR="00DE1672">
        <w:rPr>
          <w:sz w:val="24"/>
          <w:szCs w:val="24"/>
        </w:rPr>
        <w:t xml:space="preserve"> </w:t>
      </w:r>
      <w:r w:rsidR="006661B2">
        <w:rPr>
          <w:sz w:val="24"/>
          <w:szCs w:val="24"/>
        </w:rPr>
        <w:t xml:space="preserve">også at økonomiske kompensasjonsordninger, som </w:t>
      </w:r>
      <w:r w:rsidR="00DE1672">
        <w:rPr>
          <w:sz w:val="24"/>
          <w:szCs w:val="24"/>
        </w:rPr>
        <w:t xml:space="preserve">lønnstilskudd </w:t>
      </w:r>
      <w:r w:rsidR="004711E2">
        <w:rPr>
          <w:sz w:val="24"/>
          <w:szCs w:val="24"/>
        </w:rPr>
        <w:t xml:space="preserve">og andre </w:t>
      </w:r>
      <w:r w:rsidR="00B52D55">
        <w:rPr>
          <w:sz w:val="24"/>
          <w:szCs w:val="24"/>
        </w:rPr>
        <w:t xml:space="preserve">økonomiske </w:t>
      </w:r>
      <w:r w:rsidR="004711E2">
        <w:rPr>
          <w:sz w:val="24"/>
          <w:szCs w:val="24"/>
        </w:rPr>
        <w:t xml:space="preserve">kompensasjonsordninger </w:t>
      </w:r>
      <w:r w:rsidR="006661B2">
        <w:rPr>
          <w:sz w:val="24"/>
          <w:szCs w:val="24"/>
        </w:rPr>
        <w:t>er viktig, og i del 5 argumenter vi for mer bruk av slike tilretteleggingsordninger.</w:t>
      </w:r>
      <w:r w:rsidR="00A7222E">
        <w:rPr>
          <w:sz w:val="24"/>
          <w:szCs w:val="24"/>
        </w:rPr>
        <w:t xml:space="preserve"> I tillegg er det viktig at IA-arbeidet videreføres </w:t>
      </w:r>
      <w:proofErr w:type="gramStart"/>
      <w:r w:rsidR="00A7222E">
        <w:rPr>
          <w:sz w:val="24"/>
          <w:szCs w:val="24"/>
        </w:rPr>
        <w:t>og</w:t>
      </w:r>
      <w:proofErr w:type="gramEnd"/>
      <w:r w:rsidR="00A7222E">
        <w:rPr>
          <w:sz w:val="24"/>
          <w:szCs w:val="24"/>
        </w:rPr>
        <w:t xml:space="preserve"> styrkes og i likhet med FFO </w:t>
      </w:r>
      <w:r w:rsidR="002D22BB">
        <w:rPr>
          <w:sz w:val="24"/>
          <w:szCs w:val="24"/>
        </w:rPr>
        <w:t xml:space="preserve">er vi </w:t>
      </w:r>
      <w:r w:rsidR="00CB753B">
        <w:rPr>
          <w:sz w:val="24"/>
          <w:szCs w:val="24"/>
        </w:rPr>
        <w:t>skeptiske til forslag om å fjerne arbeidsgiveres aktivitets- og rapporteringsplikt i den nye felles diskrimineringsloven</w:t>
      </w:r>
      <w:r w:rsidR="00CB753B">
        <w:rPr>
          <w:rStyle w:val="Fotnotereferanse"/>
          <w:sz w:val="24"/>
          <w:szCs w:val="24"/>
        </w:rPr>
        <w:footnoteReference w:id="4"/>
      </w:r>
      <w:r w:rsidR="00CB753B">
        <w:rPr>
          <w:sz w:val="24"/>
          <w:szCs w:val="24"/>
        </w:rPr>
        <w:t>.</w:t>
      </w:r>
    </w:p>
    <w:p w:rsidR="006661B2" w:rsidRDefault="006661B2" w:rsidP="00824E6F">
      <w:pPr>
        <w:rPr>
          <w:sz w:val="24"/>
          <w:szCs w:val="24"/>
        </w:rPr>
      </w:pPr>
    </w:p>
    <w:tbl>
      <w:tblPr>
        <w:tblStyle w:val="Tabellrutenett"/>
        <w:tblW w:w="0" w:type="auto"/>
        <w:tblLook w:val="04A0" w:firstRow="1" w:lastRow="0" w:firstColumn="1" w:lastColumn="0" w:noHBand="0" w:noVBand="1"/>
      </w:tblPr>
      <w:tblGrid>
        <w:gridCol w:w="9212"/>
      </w:tblGrid>
      <w:tr w:rsidR="00CB753B" w:rsidTr="00CB753B">
        <w:tc>
          <w:tcPr>
            <w:tcW w:w="9212" w:type="dxa"/>
          </w:tcPr>
          <w:p w:rsidR="00CB753B" w:rsidRPr="00A76E43" w:rsidRDefault="00CB753B" w:rsidP="00CB753B">
            <w:pPr>
              <w:rPr>
                <w:b/>
                <w:sz w:val="24"/>
                <w:szCs w:val="24"/>
              </w:rPr>
            </w:pPr>
            <w:r w:rsidRPr="00A76E43">
              <w:rPr>
                <w:b/>
                <w:sz w:val="24"/>
                <w:szCs w:val="24"/>
              </w:rPr>
              <w:t>Oppfølging – våre anbefalinger</w:t>
            </w:r>
          </w:p>
          <w:p w:rsidR="00CB753B" w:rsidRPr="00CB753B" w:rsidRDefault="00CB753B" w:rsidP="002D22BB">
            <w:pPr>
              <w:rPr>
                <w:sz w:val="24"/>
                <w:szCs w:val="24"/>
              </w:rPr>
            </w:pPr>
            <w:r>
              <w:rPr>
                <w:sz w:val="24"/>
                <w:szCs w:val="24"/>
              </w:rPr>
              <w:t>Prosjektet har ikke diskutert forslag til hvordan NAV kan bli mer arbeidsrettet og bruker</w:t>
            </w:r>
            <w:r w:rsidR="002D22BB">
              <w:rPr>
                <w:sz w:val="24"/>
                <w:szCs w:val="24"/>
              </w:rPr>
              <w:t>rette</w:t>
            </w:r>
            <w:r w:rsidR="00455AF4">
              <w:rPr>
                <w:sz w:val="24"/>
                <w:szCs w:val="24"/>
              </w:rPr>
              <w:t xml:space="preserve">t, men vi håper denne </w:t>
            </w:r>
            <w:r w:rsidR="002D22BB">
              <w:rPr>
                <w:sz w:val="24"/>
                <w:szCs w:val="24"/>
              </w:rPr>
              <w:t>prosjektrapporten vil danne grunnlaget for innspillene fra CP-foreningen til stortingsmeldingen om arbeids- og velferdsetaten som er anmodet å komme i løpet av våren 2016.</w:t>
            </w:r>
          </w:p>
        </w:tc>
      </w:tr>
    </w:tbl>
    <w:p w:rsidR="002A636A" w:rsidRDefault="002A636A" w:rsidP="00824E6F">
      <w:pPr>
        <w:rPr>
          <w:rFonts w:asciiTheme="majorHAnsi" w:hAnsiTheme="majorHAnsi"/>
          <w:b/>
          <w:sz w:val="28"/>
          <w:szCs w:val="28"/>
        </w:rPr>
      </w:pPr>
    </w:p>
    <w:p w:rsidR="002A636A" w:rsidRDefault="002A636A" w:rsidP="00824E6F">
      <w:pPr>
        <w:rPr>
          <w:rFonts w:asciiTheme="majorHAnsi" w:hAnsiTheme="majorHAnsi"/>
          <w:b/>
          <w:sz w:val="28"/>
          <w:szCs w:val="28"/>
        </w:rPr>
      </w:pPr>
    </w:p>
    <w:p w:rsidR="00310EB9" w:rsidRDefault="00310EB9" w:rsidP="00824E6F">
      <w:pPr>
        <w:rPr>
          <w:rFonts w:asciiTheme="majorHAnsi" w:hAnsiTheme="majorHAnsi"/>
          <w:b/>
          <w:sz w:val="28"/>
          <w:szCs w:val="28"/>
        </w:rPr>
      </w:pPr>
    </w:p>
    <w:p w:rsidR="00D10069" w:rsidRDefault="00D10069" w:rsidP="00387D08">
      <w:pPr>
        <w:pStyle w:val="Overskrift2"/>
      </w:pPr>
      <w:bookmarkStart w:id="48" w:name="_Toc440972278"/>
    </w:p>
    <w:p w:rsidR="00DB488A" w:rsidRDefault="00DB488A" w:rsidP="00387D08">
      <w:pPr>
        <w:pStyle w:val="Overskrift2"/>
      </w:pPr>
    </w:p>
    <w:p w:rsidR="00476134" w:rsidRDefault="00476134" w:rsidP="00387D08">
      <w:pPr>
        <w:pStyle w:val="Overskrift2"/>
      </w:pPr>
      <w:bookmarkStart w:id="49" w:name="_Toc441152881"/>
    </w:p>
    <w:p w:rsidR="00476134" w:rsidRDefault="00476134" w:rsidP="00387D08">
      <w:pPr>
        <w:pStyle w:val="Overskrift2"/>
      </w:pPr>
    </w:p>
    <w:p w:rsidR="00476134" w:rsidRDefault="00476134" w:rsidP="00387D08">
      <w:pPr>
        <w:pStyle w:val="Overskrift2"/>
      </w:pPr>
    </w:p>
    <w:p w:rsidR="00476134" w:rsidRDefault="00476134" w:rsidP="00387D08">
      <w:pPr>
        <w:pStyle w:val="Overskrift2"/>
      </w:pPr>
    </w:p>
    <w:p w:rsidR="00476134" w:rsidRDefault="00476134" w:rsidP="00387D08">
      <w:pPr>
        <w:pStyle w:val="Overskrift2"/>
      </w:pPr>
    </w:p>
    <w:p w:rsidR="00476134" w:rsidRDefault="00476134" w:rsidP="00387D08">
      <w:pPr>
        <w:pStyle w:val="Overskrift2"/>
      </w:pPr>
    </w:p>
    <w:p w:rsidR="00D4403E" w:rsidRDefault="00D4403E" w:rsidP="00387D08">
      <w:pPr>
        <w:pStyle w:val="Overskrift2"/>
      </w:pPr>
    </w:p>
    <w:p w:rsidR="00310EB9" w:rsidRPr="00387D08" w:rsidRDefault="00AB270A" w:rsidP="00387D08">
      <w:pPr>
        <w:pStyle w:val="Overskrift2"/>
        <w:rPr>
          <w:rStyle w:val="Overskrift3Tegn"/>
          <w:rFonts w:asciiTheme="minorHAnsi" w:hAnsiTheme="minorHAnsi"/>
          <w:b/>
          <w:sz w:val="22"/>
          <w:szCs w:val="22"/>
        </w:rPr>
      </w:pPr>
      <w:r w:rsidRPr="00387D08">
        <w:lastRenderedPageBreak/>
        <w:t xml:space="preserve">Del 4 </w:t>
      </w:r>
      <w:r w:rsidR="00310EB9" w:rsidRPr="00387D08">
        <w:t>Tilrettelegging</w:t>
      </w:r>
      <w:bookmarkEnd w:id="48"/>
      <w:bookmarkEnd w:id="49"/>
      <w:r w:rsidR="00387D08">
        <w:br/>
      </w:r>
    </w:p>
    <w:p w:rsidR="00EB3126" w:rsidRPr="00387D08" w:rsidRDefault="00EB3126" w:rsidP="00824E6F">
      <w:pPr>
        <w:rPr>
          <w:b/>
          <w:sz w:val="24"/>
          <w:szCs w:val="24"/>
        </w:rPr>
      </w:pPr>
      <w:r w:rsidRPr="00387D08">
        <w:rPr>
          <w:sz w:val="24"/>
          <w:szCs w:val="24"/>
        </w:rPr>
        <w:t>En viktig del av prosjektet har vært å se på be</w:t>
      </w:r>
      <w:r w:rsidR="00BF504D" w:rsidRPr="00387D08">
        <w:rPr>
          <w:sz w:val="24"/>
          <w:szCs w:val="24"/>
        </w:rPr>
        <w:t>tydningen av tilrettelegging</w:t>
      </w:r>
      <w:r w:rsidR="00CF44C4" w:rsidRPr="00387D08">
        <w:rPr>
          <w:sz w:val="24"/>
          <w:szCs w:val="24"/>
        </w:rPr>
        <w:t xml:space="preserve"> på arbeidsplassen. </w:t>
      </w:r>
    </w:p>
    <w:p w:rsidR="00EB3126" w:rsidRPr="00165A6A" w:rsidRDefault="00CF44C4" w:rsidP="00EB3126">
      <w:pPr>
        <w:rPr>
          <w:b/>
          <w:sz w:val="24"/>
          <w:szCs w:val="24"/>
          <w:u w:val="single"/>
        </w:rPr>
      </w:pPr>
      <w:r>
        <w:rPr>
          <w:rFonts w:asciiTheme="majorHAnsi" w:hAnsiTheme="majorHAnsi"/>
          <w:b/>
          <w:sz w:val="24"/>
          <w:szCs w:val="24"/>
          <w:u w:val="single"/>
        </w:rPr>
        <w:br/>
      </w:r>
      <w:bookmarkStart w:id="50" w:name="_Toc440972279"/>
      <w:bookmarkStart w:id="51" w:name="_Toc441152882"/>
      <w:r w:rsidR="00EB3126" w:rsidRPr="00387D08">
        <w:rPr>
          <w:rStyle w:val="Overskrift3Tegn"/>
        </w:rPr>
        <w:t>Tall på tilrettelegging</w:t>
      </w:r>
      <w:bookmarkEnd w:id="50"/>
      <w:bookmarkEnd w:id="51"/>
      <w:r w:rsidR="00EB3126" w:rsidRPr="00165A6A">
        <w:rPr>
          <w:b/>
          <w:sz w:val="24"/>
          <w:szCs w:val="24"/>
          <w:u w:val="single"/>
        </w:rPr>
        <w:br/>
      </w:r>
      <w:r w:rsidR="00EB3126" w:rsidRPr="00165A6A">
        <w:rPr>
          <w:sz w:val="24"/>
          <w:szCs w:val="24"/>
        </w:rPr>
        <w:t xml:space="preserve">I spørreundersøkelsen ba vi respondentene svare på om de hadde noe form for tilrettelegging eller tilpasning på arbeidsplassen i dag: </w:t>
      </w:r>
    </w:p>
    <w:p w:rsidR="00EB3126" w:rsidRPr="00165A6A" w:rsidRDefault="00EB3126" w:rsidP="00EB3126">
      <w:pPr>
        <w:pStyle w:val="Listeavsnitt"/>
        <w:numPr>
          <w:ilvl w:val="0"/>
          <w:numId w:val="17"/>
        </w:numPr>
        <w:rPr>
          <w:b/>
          <w:sz w:val="24"/>
          <w:szCs w:val="24"/>
          <w:u w:val="single"/>
        </w:rPr>
      </w:pPr>
      <w:r w:rsidRPr="00165A6A">
        <w:rPr>
          <w:sz w:val="24"/>
          <w:szCs w:val="24"/>
        </w:rPr>
        <w:t>38</w:t>
      </w:r>
      <w:r w:rsidR="00DB6F9C">
        <w:rPr>
          <w:sz w:val="24"/>
          <w:szCs w:val="24"/>
        </w:rPr>
        <w:t>,6</w:t>
      </w:r>
      <w:r w:rsidRPr="00165A6A">
        <w:rPr>
          <w:sz w:val="24"/>
          <w:szCs w:val="24"/>
        </w:rPr>
        <w:t xml:space="preserve"> % sa de ikke hadde noen tilpasninger</w:t>
      </w:r>
    </w:p>
    <w:p w:rsidR="00DB6F9C" w:rsidRPr="00DB6F9C" w:rsidRDefault="00EB3126" w:rsidP="00EB3126">
      <w:pPr>
        <w:pStyle w:val="Listeavsnitt"/>
        <w:numPr>
          <w:ilvl w:val="0"/>
          <w:numId w:val="17"/>
        </w:numPr>
        <w:rPr>
          <w:b/>
          <w:sz w:val="24"/>
          <w:szCs w:val="24"/>
          <w:u w:val="single"/>
        </w:rPr>
      </w:pPr>
      <w:r w:rsidRPr="00165A6A">
        <w:rPr>
          <w:sz w:val="24"/>
          <w:szCs w:val="24"/>
        </w:rPr>
        <w:t>62</w:t>
      </w:r>
      <w:r w:rsidR="00DB6F9C">
        <w:rPr>
          <w:sz w:val="24"/>
          <w:szCs w:val="24"/>
        </w:rPr>
        <w:t>,4</w:t>
      </w:r>
      <w:r w:rsidRPr="00165A6A">
        <w:rPr>
          <w:sz w:val="24"/>
          <w:szCs w:val="24"/>
        </w:rPr>
        <w:t xml:space="preserve"> % hadde en eller </w:t>
      </w:r>
      <w:r w:rsidR="005E372A">
        <w:rPr>
          <w:sz w:val="24"/>
          <w:szCs w:val="24"/>
        </w:rPr>
        <w:t>flere tilretteleggingsordninger</w:t>
      </w:r>
    </w:p>
    <w:p w:rsidR="0026300D" w:rsidRPr="00DB6F9C" w:rsidRDefault="00DB6F9C" w:rsidP="00DB6F9C">
      <w:pPr>
        <w:rPr>
          <w:b/>
          <w:sz w:val="24"/>
          <w:szCs w:val="24"/>
          <w:u w:val="single"/>
        </w:rPr>
      </w:pPr>
      <w:r>
        <w:rPr>
          <w:sz w:val="24"/>
          <w:szCs w:val="24"/>
        </w:rPr>
        <w:br/>
      </w:r>
      <w:r w:rsidRPr="00DB6F9C">
        <w:rPr>
          <w:b/>
          <w:sz w:val="24"/>
          <w:szCs w:val="24"/>
        </w:rPr>
        <w:t>Tabellen under viser en oppsummering av følgende spørsmål: Har du noen form for tilrettelegging eller tilpasninger på arbeidsplassen i dag? (Du kan krysse av for flere forhold)</w:t>
      </w:r>
      <w:r w:rsidR="005E372A" w:rsidRPr="00DB6F9C">
        <w:rPr>
          <w:sz w:val="24"/>
          <w:szCs w:val="24"/>
        </w:rPr>
        <w:br/>
      </w:r>
    </w:p>
    <w:p w:rsidR="00755662" w:rsidRPr="00165A6A" w:rsidRDefault="005E372A" w:rsidP="00165A6A">
      <w:pPr>
        <w:rPr>
          <w:sz w:val="24"/>
          <w:szCs w:val="24"/>
        </w:rPr>
      </w:pPr>
      <w:r>
        <w:rPr>
          <w:noProof/>
          <w:lang w:eastAsia="nb-NO"/>
        </w:rPr>
        <w:drawing>
          <wp:inline distT="0" distB="0" distL="0" distR="0" wp14:anchorId="3F46C888" wp14:editId="2F0ECF08">
            <wp:extent cx="5760720" cy="3386245"/>
            <wp:effectExtent l="0" t="0" r="11430" b="2413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F3A" w:rsidRDefault="00A56F3A" w:rsidP="00824E6F">
      <w:pPr>
        <w:rPr>
          <w:rFonts w:asciiTheme="majorHAnsi" w:hAnsiTheme="majorHAnsi"/>
        </w:rPr>
      </w:pPr>
    </w:p>
    <w:p w:rsidR="00DB6F9C" w:rsidRDefault="0026300D" w:rsidP="0026300D">
      <w:pPr>
        <w:rPr>
          <w:sz w:val="24"/>
          <w:szCs w:val="24"/>
        </w:rPr>
      </w:pPr>
      <w:bookmarkStart w:id="52" w:name="_Toc440972280"/>
      <w:bookmarkStart w:id="53" w:name="_Toc441152883"/>
      <w:r w:rsidRPr="00387D08">
        <w:rPr>
          <w:rStyle w:val="Overskrift3Tegn"/>
        </w:rPr>
        <w:t>Betydning av tilrettelegging</w:t>
      </w:r>
      <w:bookmarkEnd w:id="52"/>
      <w:bookmarkEnd w:id="53"/>
      <w:r w:rsidR="00DB6F9C">
        <w:rPr>
          <w:rFonts w:asciiTheme="majorHAnsi" w:hAnsiTheme="majorHAnsi"/>
          <w:b/>
          <w:sz w:val="24"/>
          <w:szCs w:val="24"/>
          <w:u w:val="single"/>
        </w:rPr>
        <w:br/>
      </w:r>
      <w:r w:rsidR="00DB6F9C">
        <w:rPr>
          <w:sz w:val="24"/>
          <w:szCs w:val="24"/>
        </w:rPr>
        <w:t>Som tallene viser er det mange som svarer at de har en eller flere tilpasninger eller tilretteleggingsordninger på arbeidsplassen sin.</w:t>
      </w:r>
      <w:r w:rsidRPr="00165A6A">
        <w:rPr>
          <w:rFonts w:asciiTheme="majorHAnsi" w:hAnsiTheme="majorHAnsi"/>
          <w:b/>
          <w:sz w:val="24"/>
          <w:szCs w:val="24"/>
          <w:u w:val="single"/>
        </w:rPr>
        <w:br/>
      </w:r>
      <w:r w:rsidR="00235821" w:rsidRPr="00165A6A">
        <w:rPr>
          <w:sz w:val="24"/>
          <w:szCs w:val="24"/>
        </w:rPr>
        <w:t xml:space="preserve">I spørreundersøkelsen stilte vi </w:t>
      </w:r>
      <w:r w:rsidR="00DB6F9C">
        <w:rPr>
          <w:sz w:val="24"/>
          <w:szCs w:val="24"/>
        </w:rPr>
        <w:t xml:space="preserve">også </w:t>
      </w:r>
      <w:r w:rsidR="00235821" w:rsidRPr="00165A6A">
        <w:rPr>
          <w:sz w:val="24"/>
          <w:szCs w:val="24"/>
        </w:rPr>
        <w:t xml:space="preserve">spørsmålet </w:t>
      </w:r>
      <w:r w:rsidRPr="00165A6A">
        <w:rPr>
          <w:sz w:val="24"/>
          <w:szCs w:val="24"/>
        </w:rPr>
        <w:t>«Kunne du ønske at arbeidsplassen var mer t</w:t>
      </w:r>
      <w:r w:rsidR="00235821" w:rsidRPr="00165A6A">
        <w:rPr>
          <w:sz w:val="24"/>
          <w:szCs w:val="24"/>
        </w:rPr>
        <w:t>ilrettelagt enn den er i dag?». På dette svarte 27 % ja og 73 % n</w:t>
      </w:r>
      <w:r w:rsidRPr="00165A6A">
        <w:rPr>
          <w:sz w:val="24"/>
          <w:szCs w:val="24"/>
        </w:rPr>
        <w:t xml:space="preserve">ei.  </w:t>
      </w:r>
      <w:r w:rsidRPr="00165A6A">
        <w:rPr>
          <w:sz w:val="24"/>
          <w:szCs w:val="24"/>
        </w:rPr>
        <w:br/>
      </w:r>
      <w:r w:rsidR="00DB6F9C">
        <w:rPr>
          <w:sz w:val="24"/>
          <w:szCs w:val="24"/>
        </w:rPr>
        <w:t>På</w:t>
      </w:r>
      <w:r w:rsidR="000C53CD">
        <w:rPr>
          <w:sz w:val="24"/>
          <w:szCs w:val="24"/>
        </w:rPr>
        <w:t xml:space="preserve"> </w:t>
      </w:r>
      <w:r w:rsidRPr="00165A6A">
        <w:rPr>
          <w:sz w:val="24"/>
          <w:szCs w:val="24"/>
        </w:rPr>
        <w:t xml:space="preserve">spørsmålet «I hvilken grad har manglende tilrettelegging betydning for at du </w:t>
      </w:r>
      <w:r w:rsidRPr="00165A6A">
        <w:rPr>
          <w:sz w:val="24"/>
          <w:szCs w:val="24"/>
        </w:rPr>
        <w:lastRenderedPageBreak/>
        <w:t xml:space="preserve">vurderer å </w:t>
      </w:r>
      <w:r w:rsidR="00F306D1" w:rsidRPr="00165A6A">
        <w:rPr>
          <w:sz w:val="24"/>
          <w:szCs w:val="24"/>
        </w:rPr>
        <w:t xml:space="preserve">slutte </w:t>
      </w:r>
      <w:r w:rsidR="00956114" w:rsidRPr="00165A6A">
        <w:rPr>
          <w:sz w:val="24"/>
          <w:szCs w:val="24"/>
        </w:rPr>
        <w:t xml:space="preserve">i jobben din </w:t>
      </w:r>
      <w:r w:rsidR="00F306D1" w:rsidRPr="00165A6A">
        <w:rPr>
          <w:sz w:val="24"/>
          <w:szCs w:val="24"/>
        </w:rPr>
        <w:t xml:space="preserve">eller </w:t>
      </w:r>
      <w:r w:rsidRPr="00165A6A">
        <w:rPr>
          <w:sz w:val="24"/>
          <w:szCs w:val="24"/>
        </w:rPr>
        <w:t xml:space="preserve">redusere stillingsprosenten din?» svarte </w:t>
      </w:r>
      <w:r w:rsidR="00E022C2" w:rsidRPr="00165A6A">
        <w:rPr>
          <w:sz w:val="24"/>
          <w:szCs w:val="24"/>
        </w:rPr>
        <w:t>41 % i svært liten grad</w:t>
      </w:r>
      <w:r w:rsidR="000C53CD">
        <w:rPr>
          <w:sz w:val="24"/>
          <w:szCs w:val="24"/>
        </w:rPr>
        <w:t xml:space="preserve"> og</w:t>
      </w:r>
      <w:r w:rsidR="00E022C2" w:rsidRPr="00165A6A">
        <w:rPr>
          <w:sz w:val="24"/>
          <w:szCs w:val="24"/>
        </w:rPr>
        <w:t xml:space="preserve"> 17 % svarte i svært stor grad.</w:t>
      </w:r>
      <w:r w:rsidR="000C53CD">
        <w:rPr>
          <w:sz w:val="24"/>
          <w:szCs w:val="24"/>
        </w:rPr>
        <w:t xml:space="preserve"> </w:t>
      </w:r>
    </w:p>
    <w:p w:rsidR="00E46A1F" w:rsidRDefault="000C53CD" w:rsidP="0026300D">
      <w:pPr>
        <w:rPr>
          <w:sz w:val="24"/>
          <w:szCs w:val="24"/>
        </w:rPr>
      </w:pPr>
      <w:r>
        <w:rPr>
          <w:sz w:val="24"/>
          <w:szCs w:val="24"/>
        </w:rPr>
        <w:t xml:space="preserve">Tallene </w:t>
      </w:r>
      <w:r w:rsidR="00956114" w:rsidRPr="00165A6A">
        <w:rPr>
          <w:sz w:val="24"/>
          <w:szCs w:val="24"/>
        </w:rPr>
        <w:t>forteller</w:t>
      </w:r>
      <w:r w:rsidR="00311628" w:rsidRPr="00165A6A">
        <w:rPr>
          <w:sz w:val="24"/>
          <w:szCs w:val="24"/>
        </w:rPr>
        <w:t xml:space="preserve"> oss at mange er godt fornøyd med </w:t>
      </w:r>
      <w:r w:rsidR="0026300D" w:rsidRPr="00165A6A">
        <w:rPr>
          <w:sz w:val="24"/>
          <w:szCs w:val="24"/>
        </w:rPr>
        <w:t xml:space="preserve">hvordan </w:t>
      </w:r>
      <w:r>
        <w:rPr>
          <w:sz w:val="24"/>
          <w:szCs w:val="24"/>
        </w:rPr>
        <w:t>arbeidsplassen er tilrettelagt</w:t>
      </w:r>
      <w:r w:rsidR="00E46A1F">
        <w:rPr>
          <w:sz w:val="24"/>
          <w:szCs w:val="24"/>
        </w:rPr>
        <w:t>. Tidligere i rapporten har vi også vist til tall som viste til høy score på trivsel og tilfredshet over arbeidsgivers vilje og evne til å tilrettelegge på arbeidsplassen.</w:t>
      </w:r>
    </w:p>
    <w:p w:rsidR="00E022C2" w:rsidRDefault="00235821" w:rsidP="0026300D">
      <w:pPr>
        <w:rPr>
          <w:sz w:val="24"/>
          <w:szCs w:val="24"/>
        </w:rPr>
      </w:pPr>
      <w:r w:rsidRPr="00165A6A">
        <w:rPr>
          <w:sz w:val="24"/>
          <w:szCs w:val="24"/>
        </w:rPr>
        <w:t>Det kan se ut som de som er innenfor arbeidslivet</w:t>
      </w:r>
      <w:r w:rsidR="00F306D1" w:rsidRPr="00165A6A">
        <w:rPr>
          <w:sz w:val="24"/>
          <w:szCs w:val="24"/>
        </w:rPr>
        <w:t xml:space="preserve"> er godt fornøyd, men hva med de som ikke lenger er i arbeid? Kanskje er det slik at mange av dem som ikke lenger er i arbeid har sluttet fordi de ikke fikk tilstrekkelig hjelp og tilrettelegging? </w:t>
      </w:r>
      <w:r w:rsidR="00DE2E96">
        <w:rPr>
          <w:sz w:val="24"/>
          <w:szCs w:val="24"/>
        </w:rPr>
        <w:t xml:space="preserve">Vi har ikke tall som viser eksplisitt denne sammenhengen, men spurte følgende spørsmål til gruppen som står ufrivillig utenfor arbeidslivet </w:t>
      </w:r>
      <w:r w:rsidR="00E022C2" w:rsidRPr="00165A6A">
        <w:rPr>
          <w:sz w:val="24"/>
          <w:szCs w:val="24"/>
        </w:rPr>
        <w:t xml:space="preserve">«Hva vil du si er det viktigste som skal til for at du kan komme tilbake til arbeidslivet?» </w:t>
      </w:r>
      <w:r w:rsidR="00DE2E96">
        <w:rPr>
          <w:sz w:val="24"/>
          <w:szCs w:val="24"/>
        </w:rPr>
        <w:t xml:space="preserve">Respondentene svarte i form av fritekst. </w:t>
      </w:r>
      <w:r w:rsidR="00E022C2" w:rsidRPr="00165A6A">
        <w:rPr>
          <w:sz w:val="24"/>
          <w:szCs w:val="24"/>
        </w:rPr>
        <w:t>Noen svarte en bety</w:t>
      </w:r>
      <w:r w:rsidR="002D22BB">
        <w:rPr>
          <w:sz w:val="24"/>
          <w:szCs w:val="24"/>
        </w:rPr>
        <w:t>delig bedre helsesituasjon, men</w:t>
      </w:r>
      <w:r w:rsidR="00DE2E96">
        <w:rPr>
          <w:sz w:val="24"/>
          <w:szCs w:val="24"/>
        </w:rPr>
        <w:t xml:space="preserve"> de aller fleste trakk fram konkrete tilretteleggingstiltak </w:t>
      </w:r>
      <w:r w:rsidR="00E022C2" w:rsidRPr="00165A6A">
        <w:rPr>
          <w:sz w:val="24"/>
          <w:szCs w:val="24"/>
        </w:rPr>
        <w:t xml:space="preserve">som: </w:t>
      </w:r>
      <w:r w:rsidR="0026300D" w:rsidRPr="00165A6A">
        <w:rPr>
          <w:sz w:val="24"/>
          <w:szCs w:val="24"/>
        </w:rPr>
        <w:t>mer fleksibilitet på jobben, lavere stillingsprosent, assistent på arbeidsplassen, behov for utdanning</w:t>
      </w:r>
      <w:r w:rsidR="00E022C2" w:rsidRPr="00165A6A">
        <w:rPr>
          <w:sz w:val="24"/>
          <w:szCs w:val="24"/>
        </w:rPr>
        <w:t>/omskolering</w:t>
      </w:r>
      <w:r w:rsidR="0026300D" w:rsidRPr="00165A6A">
        <w:rPr>
          <w:sz w:val="24"/>
          <w:szCs w:val="24"/>
        </w:rPr>
        <w:t xml:space="preserve">, hjemmekontorløsning osv. </w:t>
      </w:r>
    </w:p>
    <w:p w:rsidR="00F6506E" w:rsidRDefault="00DE2E96" w:rsidP="00E022C2">
      <w:pPr>
        <w:rPr>
          <w:sz w:val="24"/>
          <w:szCs w:val="24"/>
        </w:rPr>
      </w:pPr>
      <w:r>
        <w:rPr>
          <w:sz w:val="24"/>
          <w:szCs w:val="24"/>
        </w:rPr>
        <w:t>Avslutnin</w:t>
      </w:r>
      <w:r w:rsidR="00A11BCA">
        <w:rPr>
          <w:sz w:val="24"/>
          <w:szCs w:val="24"/>
        </w:rPr>
        <w:t>gsvis i spørreundersøkelsen ble</w:t>
      </w:r>
      <w:r>
        <w:rPr>
          <w:sz w:val="24"/>
          <w:szCs w:val="24"/>
        </w:rPr>
        <w:t xml:space="preserve"> alle grupper i undersøkelsen</w:t>
      </w:r>
      <w:r w:rsidR="00A11BCA">
        <w:rPr>
          <w:sz w:val="24"/>
          <w:szCs w:val="24"/>
        </w:rPr>
        <w:t xml:space="preserve"> spurt,</w:t>
      </w:r>
      <w:r>
        <w:rPr>
          <w:sz w:val="24"/>
          <w:szCs w:val="24"/>
        </w:rPr>
        <w:t xml:space="preserve"> uanse</w:t>
      </w:r>
      <w:r w:rsidR="00A11BCA">
        <w:rPr>
          <w:sz w:val="24"/>
          <w:szCs w:val="24"/>
        </w:rPr>
        <w:t>tt arbeidstilknytning</w:t>
      </w:r>
      <w:r>
        <w:rPr>
          <w:sz w:val="24"/>
          <w:szCs w:val="24"/>
        </w:rPr>
        <w:t xml:space="preserve">: </w:t>
      </w:r>
      <w:r w:rsidR="0026300D" w:rsidRPr="00DE2E96">
        <w:rPr>
          <w:sz w:val="24"/>
          <w:szCs w:val="24"/>
        </w:rPr>
        <w:t>« Hva tror du er det viktigste som skal til for at arbeidstakere med CP skal beh</w:t>
      </w:r>
      <w:r>
        <w:rPr>
          <w:sz w:val="24"/>
          <w:szCs w:val="24"/>
        </w:rPr>
        <w:t>olde jobben sin lengst mulig?» Også her</w:t>
      </w:r>
      <w:r w:rsidR="0026300D" w:rsidRPr="00165A6A">
        <w:rPr>
          <w:sz w:val="24"/>
          <w:szCs w:val="24"/>
        </w:rPr>
        <w:t xml:space="preserve"> har respondentene svart i f</w:t>
      </w:r>
      <w:r w:rsidR="00C93C1B" w:rsidRPr="00165A6A">
        <w:rPr>
          <w:sz w:val="24"/>
          <w:szCs w:val="24"/>
        </w:rPr>
        <w:t>orm av friteks</w:t>
      </w:r>
      <w:r>
        <w:rPr>
          <w:sz w:val="24"/>
          <w:szCs w:val="24"/>
        </w:rPr>
        <w:t xml:space="preserve">t og vi har fått mange gode innspill </w:t>
      </w:r>
      <w:r w:rsidR="002D22BB">
        <w:rPr>
          <w:sz w:val="24"/>
          <w:szCs w:val="24"/>
        </w:rPr>
        <w:t xml:space="preserve">på hva dem tenker er viktig </w:t>
      </w:r>
      <w:r w:rsidR="00A11BCA">
        <w:rPr>
          <w:sz w:val="24"/>
          <w:szCs w:val="24"/>
        </w:rPr>
        <w:t xml:space="preserve">og mange har svart utgangspunkt i </w:t>
      </w:r>
      <w:r>
        <w:rPr>
          <w:sz w:val="24"/>
          <w:szCs w:val="24"/>
        </w:rPr>
        <w:t xml:space="preserve">egne erfaringer. </w:t>
      </w:r>
      <w:r w:rsidR="000C7A49">
        <w:rPr>
          <w:sz w:val="24"/>
          <w:szCs w:val="24"/>
        </w:rPr>
        <w:t xml:space="preserve">Under har vi laget en tabell </w:t>
      </w:r>
      <w:r w:rsidR="00A11BCA">
        <w:rPr>
          <w:sz w:val="24"/>
          <w:szCs w:val="24"/>
        </w:rPr>
        <w:t>som oppsummer hva som ble svart. Tall</w:t>
      </w:r>
      <w:r w:rsidR="004C3E1B">
        <w:rPr>
          <w:sz w:val="24"/>
          <w:szCs w:val="24"/>
        </w:rPr>
        <w:t>ene utgjør</w:t>
      </w:r>
      <w:r w:rsidR="00A11BCA">
        <w:rPr>
          <w:sz w:val="24"/>
          <w:szCs w:val="24"/>
        </w:rPr>
        <w:t xml:space="preserve"> antall ganger samme type formulering er blitt brukt.</w:t>
      </w:r>
    </w:p>
    <w:p w:rsidR="008D77F7" w:rsidRPr="00C77B40" w:rsidRDefault="00C77B40" w:rsidP="00E022C2">
      <w:pPr>
        <w:rPr>
          <w:b/>
          <w:sz w:val="24"/>
          <w:szCs w:val="24"/>
        </w:rPr>
      </w:pPr>
      <w:r w:rsidRPr="00C77B40">
        <w:rPr>
          <w:b/>
          <w:sz w:val="24"/>
          <w:szCs w:val="24"/>
        </w:rPr>
        <w:t>Tabell</w:t>
      </w:r>
      <w:r>
        <w:rPr>
          <w:b/>
          <w:sz w:val="24"/>
          <w:szCs w:val="24"/>
        </w:rPr>
        <w:t xml:space="preserve"> som oppsummerer</w:t>
      </w:r>
      <w:r w:rsidR="00F6506E" w:rsidRPr="00C77B40">
        <w:rPr>
          <w:b/>
          <w:sz w:val="24"/>
          <w:szCs w:val="24"/>
        </w:rPr>
        <w:t xml:space="preserve">: </w:t>
      </w:r>
      <w:r>
        <w:rPr>
          <w:b/>
          <w:sz w:val="24"/>
          <w:szCs w:val="24"/>
        </w:rPr>
        <w:t>«</w:t>
      </w:r>
      <w:r w:rsidR="00F6506E" w:rsidRPr="00C77B40">
        <w:rPr>
          <w:b/>
          <w:sz w:val="24"/>
          <w:szCs w:val="24"/>
        </w:rPr>
        <w:t xml:space="preserve">Hva tror du er det viktigste som skal til for at arbeidstakere med CP skal beholde jobben </w:t>
      </w:r>
      <w:r w:rsidRPr="00C77B40">
        <w:rPr>
          <w:b/>
          <w:sz w:val="24"/>
          <w:szCs w:val="24"/>
        </w:rPr>
        <w:t>sin lengst mulig?</w:t>
      </w:r>
      <w:r>
        <w:rPr>
          <w:b/>
          <w:sz w:val="24"/>
          <w:szCs w:val="24"/>
        </w:rPr>
        <w:t>».</w:t>
      </w:r>
      <w:r w:rsidR="00DE2E96" w:rsidRPr="00C77B40">
        <w:rPr>
          <w:b/>
          <w:sz w:val="24"/>
          <w:szCs w:val="24"/>
        </w:rPr>
        <w:br/>
      </w:r>
    </w:p>
    <w:tbl>
      <w:tblPr>
        <w:tblStyle w:val="Tabellrutenett"/>
        <w:tblW w:w="0" w:type="auto"/>
        <w:tblLook w:val="04A0" w:firstRow="1" w:lastRow="0" w:firstColumn="1" w:lastColumn="0" w:noHBand="0" w:noVBand="1"/>
      </w:tblPr>
      <w:tblGrid>
        <w:gridCol w:w="4606"/>
        <w:gridCol w:w="4606"/>
      </w:tblGrid>
      <w:tr w:rsidR="000A3215" w:rsidTr="000A3215">
        <w:tc>
          <w:tcPr>
            <w:tcW w:w="4606" w:type="dxa"/>
          </w:tcPr>
          <w:p w:rsidR="000C7A49" w:rsidRDefault="000C7A49" w:rsidP="000C7A49">
            <w:pPr>
              <w:rPr>
                <w:sz w:val="24"/>
                <w:szCs w:val="24"/>
              </w:rPr>
            </w:pPr>
            <w:r>
              <w:rPr>
                <w:b/>
                <w:sz w:val="24"/>
                <w:szCs w:val="24"/>
              </w:rPr>
              <w:t>En god a</w:t>
            </w:r>
            <w:r w:rsidRPr="000C7A49">
              <w:rPr>
                <w:b/>
                <w:sz w:val="24"/>
                <w:szCs w:val="24"/>
              </w:rPr>
              <w:t>rbeidsgiver</w:t>
            </w:r>
            <w:r>
              <w:rPr>
                <w:sz w:val="24"/>
                <w:szCs w:val="24"/>
              </w:rPr>
              <w:t xml:space="preserve">: </w:t>
            </w:r>
            <w:r>
              <w:rPr>
                <w:sz w:val="24"/>
                <w:szCs w:val="24"/>
              </w:rPr>
              <w:br/>
              <w:t>F</w:t>
            </w:r>
            <w:r w:rsidR="00B11125">
              <w:rPr>
                <w:sz w:val="24"/>
                <w:szCs w:val="24"/>
              </w:rPr>
              <w:t xml:space="preserve">orståelse, samarbeid, </w:t>
            </w:r>
            <w:r>
              <w:rPr>
                <w:sz w:val="24"/>
                <w:szCs w:val="24"/>
              </w:rPr>
              <w:t>dialog</w:t>
            </w:r>
            <w:r w:rsidR="00B11125">
              <w:rPr>
                <w:sz w:val="24"/>
                <w:szCs w:val="24"/>
              </w:rPr>
              <w:t xml:space="preserve"> </w:t>
            </w:r>
            <w:r>
              <w:rPr>
                <w:sz w:val="24"/>
                <w:szCs w:val="24"/>
              </w:rPr>
              <w:t>- hjelp til tilrettelegging på arbeidsplassen</w:t>
            </w:r>
          </w:p>
        </w:tc>
        <w:tc>
          <w:tcPr>
            <w:tcW w:w="4606" w:type="dxa"/>
          </w:tcPr>
          <w:p w:rsidR="000A3215" w:rsidRDefault="00B11125" w:rsidP="00E022C2">
            <w:pPr>
              <w:rPr>
                <w:sz w:val="24"/>
                <w:szCs w:val="24"/>
              </w:rPr>
            </w:pPr>
            <w:r>
              <w:rPr>
                <w:sz w:val="24"/>
                <w:szCs w:val="24"/>
              </w:rPr>
              <w:t>18</w:t>
            </w:r>
          </w:p>
        </w:tc>
      </w:tr>
      <w:tr w:rsidR="000A3215" w:rsidTr="000A3215">
        <w:tc>
          <w:tcPr>
            <w:tcW w:w="4606" w:type="dxa"/>
          </w:tcPr>
          <w:p w:rsidR="000A3215" w:rsidRDefault="000A3215" w:rsidP="00E022C2">
            <w:pPr>
              <w:rPr>
                <w:sz w:val="24"/>
                <w:szCs w:val="24"/>
              </w:rPr>
            </w:pPr>
            <w:r w:rsidRPr="000C7A49">
              <w:rPr>
                <w:b/>
                <w:sz w:val="24"/>
                <w:szCs w:val="24"/>
              </w:rPr>
              <w:t>Fleksibilitet</w:t>
            </w:r>
            <w:r w:rsidR="000C7A49" w:rsidRPr="000C7A49">
              <w:rPr>
                <w:b/>
                <w:sz w:val="24"/>
                <w:szCs w:val="24"/>
              </w:rPr>
              <w:t xml:space="preserve"> på arbeidsplassen:</w:t>
            </w:r>
            <w:r w:rsidR="000C7A49">
              <w:rPr>
                <w:sz w:val="24"/>
                <w:szCs w:val="24"/>
              </w:rPr>
              <w:t xml:space="preserve"> F</w:t>
            </w:r>
            <w:r>
              <w:rPr>
                <w:sz w:val="24"/>
                <w:szCs w:val="24"/>
              </w:rPr>
              <w:t>leksibel arbeids</w:t>
            </w:r>
            <w:r w:rsidR="00B11125">
              <w:rPr>
                <w:sz w:val="24"/>
                <w:szCs w:val="24"/>
              </w:rPr>
              <w:t>tid og fleksible arbeidsforhold (inkludert hjemmekontorløsning)</w:t>
            </w:r>
          </w:p>
        </w:tc>
        <w:tc>
          <w:tcPr>
            <w:tcW w:w="4606" w:type="dxa"/>
          </w:tcPr>
          <w:p w:rsidR="000A3215" w:rsidRDefault="00B11125" w:rsidP="00E022C2">
            <w:pPr>
              <w:rPr>
                <w:sz w:val="24"/>
                <w:szCs w:val="24"/>
              </w:rPr>
            </w:pPr>
            <w:r>
              <w:rPr>
                <w:sz w:val="24"/>
                <w:szCs w:val="24"/>
              </w:rPr>
              <w:t>17</w:t>
            </w:r>
          </w:p>
        </w:tc>
      </w:tr>
      <w:tr w:rsidR="000A3215" w:rsidTr="000A3215">
        <w:tc>
          <w:tcPr>
            <w:tcW w:w="4606" w:type="dxa"/>
          </w:tcPr>
          <w:p w:rsidR="000A3215" w:rsidRDefault="00B11125" w:rsidP="00E022C2">
            <w:pPr>
              <w:rPr>
                <w:sz w:val="24"/>
                <w:szCs w:val="24"/>
              </w:rPr>
            </w:pPr>
            <w:r w:rsidRPr="000C7A49">
              <w:rPr>
                <w:b/>
                <w:sz w:val="24"/>
                <w:szCs w:val="24"/>
              </w:rPr>
              <w:t>Redusert arbeidstid</w:t>
            </w:r>
            <w:r w:rsidR="000C7A49" w:rsidRPr="000C7A49">
              <w:rPr>
                <w:b/>
                <w:sz w:val="24"/>
                <w:szCs w:val="24"/>
              </w:rPr>
              <w:t>:</w:t>
            </w:r>
            <w:r w:rsidR="000C7A49" w:rsidRPr="000C7A49">
              <w:rPr>
                <w:b/>
                <w:sz w:val="24"/>
                <w:szCs w:val="24"/>
              </w:rPr>
              <w:br/>
            </w:r>
            <w:r w:rsidR="000C7A49">
              <w:rPr>
                <w:sz w:val="24"/>
                <w:szCs w:val="24"/>
              </w:rPr>
              <w:t>ha mu</w:t>
            </w:r>
            <w:r>
              <w:rPr>
                <w:sz w:val="24"/>
                <w:szCs w:val="24"/>
              </w:rPr>
              <w:t>lighet til å kunne redusere stillingen og jobbe deltid</w:t>
            </w:r>
            <w:r w:rsidR="000C7A49">
              <w:rPr>
                <w:sz w:val="24"/>
                <w:szCs w:val="24"/>
              </w:rPr>
              <w:t>.</w:t>
            </w:r>
          </w:p>
        </w:tc>
        <w:tc>
          <w:tcPr>
            <w:tcW w:w="4606" w:type="dxa"/>
          </w:tcPr>
          <w:p w:rsidR="000A3215" w:rsidRDefault="00B11125" w:rsidP="00E022C2">
            <w:pPr>
              <w:rPr>
                <w:sz w:val="24"/>
                <w:szCs w:val="24"/>
              </w:rPr>
            </w:pPr>
            <w:r>
              <w:rPr>
                <w:sz w:val="24"/>
                <w:szCs w:val="24"/>
              </w:rPr>
              <w:t>16</w:t>
            </w:r>
          </w:p>
        </w:tc>
      </w:tr>
      <w:tr w:rsidR="000A3215" w:rsidTr="000A3215">
        <w:tc>
          <w:tcPr>
            <w:tcW w:w="4606" w:type="dxa"/>
          </w:tcPr>
          <w:p w:rsidR="000A3215" w:rsidRDefault="000C7A49" w:rsidP="000C7A49">
            <w:pPr>
              <w:rPr>
                <w:sz w:val="24"/>
                <w:szCs w:val="24"/>
              </w:rPr>
            </w:pPr>
            <w:r w:rsidRPr="000C7A49">
              <w:rPr>
                <w:b/>
                <w:sz w:val="24"/>
                <w:szCs w:val="24"/>
              </w:rPr>
              <w:t xml:space="preserve">Bli </w:t>
            </w:r>
            <w:r w:rsidR="00B11125" w:rsidRPr="000C7A49">
              <w:rPr>
                <w:b/>
                <w:sz w:val="24"/>
                <w:szCs w:val="24"/>
              </w:rPr>
              <w:t>beh</w:t>
            </w:r>
            <w:r w:rsidRPr="000C7A49">
              <w:rPr>
                <w:b/>
                <w:sz w:val="24"/>
                <w:szCs w:val="24"/>
              </w:rPr>
              <w:t>andlet med likeverd og respekt;</w:t>
            </w:r>
            <w:r>
              <w:rPr>
                <w:sz w:val="24"/>
                <w:szCs w:val="24"/>
              </w:rPr>
              <w:t xml:space="preserve"> </w:t>
            </w:r>
            <w:r>
              <w:rPr>
                <w:sz w:val="24"/>
                <w:szCs w:val="24"/>
              </w:rPr>
              <w:br/>
              <w:t xml:space="preserve">få aksept for diagnosen fra andre, samtidig som </w:t>
            </w:r>
            <w:r w:rsidR="00F6506E">
              <w:rPr>
                <w:sz w:val="24"/>
                <w:szCs w:val="24"/>
              </w:rPr>
              <w:t>man ser den</w:t>
            </w:r>
            <w:r>
              <w:rPr>
                <w:sz w:val="24"/>
                <w:szCs w:val="24"/>
              </w:rPr>
              <w:t xml:space="preserve"> enkeltes</w:t>
            </w:r>
            <w:r w:rsidR="00397210">
              <w:rPr>
                <w:sz w:val="24"/>
                <w:szCs w:val="24"/>
              </w:rPr>
              <w:t xml:space="preserve"> </w:t>
            </w:r>
            <w:r w:rsidR="00B11125">
              <w:rPr>
                <w:sz w:val="24"/>
                <w:szCs w:val="24"/>
              </w:rPr>
              <w:t xml:space="preserve">muligheter framfor begrensninger, </w:t>
            </w:r>
            <w:r>
              <w:rPr>
                <w:sz w:val="24"/>
                <w:szCs w:val="24"/>
              </w:rPr>
              <w:t>ha</w:t>
            </w:r>
            <w:r w:rsidR="00397210">
              <w:rPr>
                <w:sz w:val="24"/>
                <w:szCs w:val="24"/>
              </w:rPr>
              <w:t xml:space="preserve"> </w:t>
            </w:r>
            <w:r w:rsidR="00B11125">
              <w:rPr>
                <w:sz w:val="24"/>
                <w:szCs w:val="24"/>
              </w:rPr>
              <w:t>forståelse for at ting tar lengre tid osv.</w:t>
            </w:r>
          </w:p>
        </w:tc>
        <w:tc>
          <w:tcPr>
            <w:tcW w:w="4606" w:type="dxa"/>
          </w:tcPr>
          <w:p w:rsidR="000A3215" w:rsidRDefault="00B11125" w:rsidP="00E022C2">
            <w:pPr>
              <w:rPr>
                <w:sz w:val="24"/>
                <w:szCs w:val="24"/>
              </w:rPr>
            </w:pPr>
            <w:r>
              <w:rPr>
                <w:sz w:val="24"/>
                <w:szCs w:val="24"/>
              </w:rPr>
              <w:t>14</w:t>
            </w:r>
          </w:p>
        </w:tc>
      </w:tr>
      <w:tr w:rsidR="00B11125" w:rsidTr="000A3215">
        <w:tc>
          <w:tcPr>
            <w:tcW w:w="4606" w:type="dxa"/>
          </w:tcPr>
          <w:p w:rsidR="00B11125" w:rsidRDefault="000C7A49" w:rsidP="000C7A49">
            <w:pPr>
              <w:rPr>
                <w:sz w:val="24"/>
                <w:szCs w:val="24"/>
              </w:rPr>
            </w:pPr>
            <w:r w:rsidRPr="000C7A49">
              <w:rPr>
                <w:b/>
                <w:sz w:val="24"/>
                <w:szCs w:val="24"/>
              </w:rPr>
              <w:t>NAV</w:t>
            </w:r>
            <w:r>
              <w:rPr>
                <w:sz w:val="24"/>
                <w:szCs w:val="24"/>
              </w:rPr>
              <w:t xml:space="preserve"> </w:t>
            </w:r>
            <w:r w:rsidRPr="000C7A49">
              <w:rPr>
                <w:b/>
                <w:sz w:val="24"/>
                <w:szCs w:val="24"/>
              </w:rPr>
              <w:t>og annet hjelpeapparat</w:t>
            </w:r>
            <w:r>
              <w:rPr>
                <w:sz w:val="24"/>
                <w:szCs w:val="24"/>
              </w:rPr>
              <w:t xml:space="preserve">: </w:t>
            </w:r>
            <w:r w:rsidR="00B11125">
              <w:rPr>
                <w:sz w:val="24"/>
                <w:szCs w:val="24"/>
              </w:rPr>
              <w:t xml:space="preserve">Forståelse, samarbeid, </w:t>
            </w:r>
            <w:r>
              <w:rPr>
                <w:sz w:val="24"/>
                <w:szCs w:val="24"/>
              </w:rPr>
              <w:t>dialog- hjelp til tilrettelegging</w:t>
            </w:r>
            <w:r w:rsidR="00F6506E">
              <w:rPr>
                <w:sz w:val="24"/>
                <w:szCs w:val="24"/>
              </w:rPr>
              <w:t xml:space="preserve"> på arbeidsplassen.</w:t>
            </w:r>
          </w:p>
          <w:p w:rsidR="00B51FB1" w:rsidRDefault="00B51FB1" w:rsidP="000C7A49">
            <w:pPr>
              <w:rPr>
                <w:sz w:val="24"/>
                <w:szCs w:val="24"/>
              </w:rPr>
            </w:pPr>
          </w:p>
        </w:tc>
        <w:tc>
          <w:tcPr>
            <w:tcW w:w="4606" w:type="dxa"/>
          </w:tcPr>
          <w:p w:rsidR="00B11125" w:rsidRDefault="00B11125" w:rsidP="00E022C2">
            <w:pPr>
              <w:rPr>
                <w:sz w:val="24"/>
                <w:szCs w:val="24"/>
              </w:rPr>
            </w:pPr>
            <w:r>
              <w:rPr>
                <w:sz w:val="24"/>
                <w:szCs w:val="24"/>
              </w:rPr>
              <w:t>11</w:t>
            </w:r>
          </w:p>
        </w:tc>
      </w:tr>
      <w:tr w:rsidR="00B11125" w:rsidTr="000A3215">
        <w:tc>
          <w:tcPr>
            <w:tcW w:w="4606" w:type="dxa"/>
          </w:tcPr>
          <w:p w:rsidR="00B11125" w:rsidRDefault="00F6506E" w:rsidP="00F6506E">
            <w:pPr>
              <w:rPr>
                <w:sz w:val="24"/>
                <w:szCs w:val="24"/>
              </w:rPr>
            </w:pPr>
            <w:r w:rsidRPr="00F6506E">
              <w:rPr>
                <w:b/>
                <w:sz w:val="24"/>
                <w:szCs w:val="24"/>
              </w:rPr>
              <w:lastRenderedPageBreak/>
              <w:t xml:space="preserve">Et inkluderende arbeidsmiljø: </w:t>
            </w:r>
            <w:r w:rsidRPr="00F6506E">
              <w:rPr>
                <w:b/>
                <w:sz w:val="24"/>
                <w:szCs w:val="24"/>
              </w:rPr>
              <w:br/>
            </w:r>
            <w:r w:rsidR="00B11125">
              <w:rPr>
                <w:sz w:val="24"/>
                <w:szCs w:val="24"/>
              </w:rPr>
              <w:t xml:space="preserve">Forståelse, samarbeid, </w:t>
            </w:r>
            <w:r>
              <w:rPr>
                <w:sz w:val="24"/>
                <w:szCs w:val="24"/>
              </w:rPr>
              <w:t>dialog og trivsel med arbeids</w:t>
            </w:r>
            <w:r w:rsidR="00B11125">
              <w:rPr>
                <w:sz w:val="24"/>
                <w:szCs w:val="24"/>
              </w:rPr>
              <w:t>kollegaer</w:t>
            </w:r>
            <w:r>
              <w:rPr>
                <w:sz w:val="24"/>
                <w:szCs w:val="24"/>
              </w:rPr>
              <w:t>.</w:t>
            </w:r>
          </w:p>
        </w:tc>
        <w:tc>
          <w:tcPr>
            <w:tcW w:w="4606" w:type="dxa"/>
          </w:tcPr>
          <w:p w:rsidR="00B11125" w:rsidRDefault="00B11125" w:rsidP="00E022C2">
            <w:pPr>
              <w:rPr>
                <w:sz w:val="24"/>
                <w:szCs w:val="24"/>
              </w:rPr>
            </w:pPr>
            <w:r>
              <w:rPr>
                <w:sz w:val="24"/>
                <w:szCs w:val="24"/>
              </w:rPr>
              <w:t>8</w:t>
            </w:r>
          </w:p>
          <w:p w:rsidR="000B3595" w:rsidRDefault="000B3595" w:rsidP="00E022C2">
            <w:pPr>
              <w:rPr>
                <w:sz w:val="24"/>
                <w:szCs w:val="24"/>
              </w:rPr>
            </w:pPr>
          </w:p>
          <w:p w:rsidR="000B3595" w:rsidRDefault="000B3595" w:rsidP="00E022C2">
            <w:pPr>
              <w:rPr>
                <w:sz w:val="24"/>
                <w:szCs w:val="24"/>
              </w:rPr>
            </w:pPr>
          </w:p>
          <w:p w:rsidR="000B3595" w:rsidRDefault="000B3595" w:rsidP="00E022C2">
            <w:pPr>
              <w:rPr>
                <w:sz w:val="24"/>
                <w:szCs w:val="24"/>
              </w:rPr>
            </w:pPr>
          </w:p>
        </w:tc>
      </w:tr>
      <w:tr w:rsidR="00B11125" w:rsidTr="000A3215">
        <w:tc>
          <w:tcPr>
            <w:tcW w:w="4606" w:type="dxa"/>
          </w:tcPr>
          <w:p w:rsidR="00B11125" w:rsidRDefault="00397210" w:rsidP="00E022C2">
            <w:pPr>
              <w:rPr>
                <w:sz w:val="24"/>
                <w:szCs w:val="24"/>
              </w:rPr>
            </w:pPr>
            <w:r w:rsidRPr="00F6506E">
              <w:rPr>
                <w:b/>
                <w:sz w:val="24"/>
                <w:szCs w:val="24"/>
              </w:rPr>
              <w:t>Tilpassede arbeidsoppgaver</w:t>
            </w:r>
            <w:r w:rsidR="00F6506E">
              <w:rPr>
                <w:sz w:val="24"/>
                <w:szCs w:val="24"/>
              </w:rPr>
              <w:t xml:space="preserve">; </w:t>
            </w:r>
            <w:r w:rsidR="00F6506E">
              <w:rPr>
                <w:sz w:val="24"/>
                <w:szCs w:val="24"/>
              </w:rPr>
              <w:br/>
              <w:t>egnede arbeidsoppgaver,</w:t>
            </w:r>
            <w:r>
              <w:rPr>
                <w:sz w:val="24"/>
                <w:szCs w:val="24"/>
              </w:rPr>
              <w:t xml:space="preserve"> fleksibilitet ved gjennomføring</w:t>
            </w:r>
          </w:p>
        </w:tc>
        <w:tc>
          <w:tcPr>
            <w:tcW w:w="4606" w:type="dxa"/>
          </w:tcPr>
          <w:p w:rsidR="00B11125" w:rsidRDefault="00397210" w:rsidP="00397210">
            <w:pPr>
              <w:rPr>
                <w:sz w:val="24"/>
                <w:szCs w:val="24"/>
              </w:rPr>
            </w:pPr>
            <w:r>
              <w:rPr>
                <w:sz w:val="24"/>
                <w:szCs w:val="24"/>
              </w:rPr>
              <w:t xml:space="preserve">7 </w:t>
            </w:r>
          </w:p>
        </w:tc>
      </w:tr>
      <w:tr w:rsidR="00B11125" w:rsidTr="000A3215">
        <w:tc>
          <w:tcPr>
            <w:tcW w:w="4606" w:type="dxa"/>
          </w:tcPr>
          <w:p w:rsidR="00B11125" w:rsidRDefault="00F6506E" w:rsidP="00F6506E">
            <w:pPr>
              <w:rPr>
                <w:sz w:val="24"/>
                <w:szCs w:val="24"/>
              </w:rPr>
            </w:pPr>
            <w:r w:rsidRPr="00F6506E">
              <w:rPr>
                <w:b/>
                <w:sz w:val="24"/>
                <w:szCs w:val="24"/>
              </w:rPr>
              <w:t>Spesialisthelsetjeneste</w:t>
            </w:r>
            <w:r>
              <w:rPr>
                <w:sz w:val="24"/>
                <w:szCs w:val="24"/>
              </w:rPr>
              <w:t>:</w:t>
            </w:r>
            <w:r>
              <w:rPr>
                <w:sz w:val="24"/>
                <w:szCs w:val="24"/>
              </w:rPr>
              <w:br/>
              <w:t xml:space="preserve">få (tidlig) </w:t>
            </w:r>
            <w:r w:rsidR="00397210">
              <w:rPr>
                <w:sz w:val="24"/>
                <w:szCs w:val="24"/>
              </w:rPr>
              <w:t>hjelp</w:t>
            </w:r>
            <w:r>
              <w:rPr>
                <w:sz w:val="24"/>
                <w:szCs w:val="24"/>
              </w:rPr>
              <w:t xml:space="preserve"> og veiledning</w:t>
            </w:r>
            <w:r w:rsidR="00397210">
              <w:rPr>
                <w:sz w:val="24"/>
                <w:szCs w:val="24"/>
              </w:rPr>
              <w:t xml:space="preserve"> til kartlegging </w:t>
            </w:r>
            <w:r>
              <w:rPr>
                <w:sz w:val="24"/>
                <w:szCs w:val="24"/>
              </w:rPr>
              <w:t>av arbeidskapasitet.</w:t>
            </w:r>
          </w:p>
        </w:tc>
        <w:tc>
          <w:tcPr>
            <w:tcW w:w="4606" w:type="dxa"/>
          </w:tcPr>
          <w:p w:rsidR="00B11125" w:rsidRDefault="00397210" w:rsidP="00E022C2">
            <w:pPr>
              <w:rPr>
                <w:sz w:val="24"/>
                <w:szCs w:val="24"/>
              </w:rPr>
            </w:pPr>
            <w:r>
              <w:rPr>
                <w:sz w:val="24"/>
                <w:szCs w:val="24"/>
              </w:rPr>
              <w:t>6</w:t>
            </w:r>
          </w:p>
        </w:tc>
      </w:tr>
      <w:tr w:rsidR="00B11125" w:rsidTr="000A3215">
        <w:tc>
          <w:tcPr>
            <w:tcW w:w="4606" w:type="dxa"/>
          </w:tcPr>
          <w:p w:rsidR="00B11125" w:rsidRDefault="00F6506E" w:rsidP="00E022C2">
            <w:pPr>
              <w:rPr>
                <w:sz w:val="24"/>
                <w:szCs w:val="24"/>
              </w:rPr>
            </w:pPr>
            <w:r w:rsidRPr="00F6506E">
              <w:rPr>
                <w:b/>
                <w:sz w:val="24"/>
                <w:szCs w:val="24"/>
              </w:rPr>
              <w:t>Trening:</w:t>
            </w:r>
            <w:r>
              <w:rPr>
                <w:sz w:val="24"/>
                <w:szCs w:val="24"/>
              </w:rPr>
              <w:t xml:space="preserve"> </w:t>
            </w:r>
            <w:r>
              <w:rPr>
                <w:sz w:val="24"/>
                <w:szCs w:val="24"/>
              </w:rPr>
              <w:br/>
              <w:t xml:space="preserve">Holde seg i form, </w:t>
            </w:r>
            <w:r w:rsidR="00397210">
              <w:rPr>
                <w:sz w:val="24"/>
                <w:szCs w:val="24"/>
              </w:rPr>
              <w:t>finne riktig balanse</w:t>
            </w:r>
            <w:r w:rsidR="00B11125">
              <w:rPr>
                <w:sz w:val="24"/>
                <w:szCs w:val="24"/>
              </w:rPr>
              <w:t xml:space="preserve"> mellom trening og hvile</w:t>
            </w:r>
            <w:r w:rsidR="00397210">
              <w:rPr>
                <w:sz w:val="24"/>
                <w:szCs w:val="24"/>
              </w:rPr>
              <w:t>, bedre tilgang på rehabilitering og fysioterapi</w:t>
            </w:r>
          </w:p>
        </w:tc>
        <w:tc>
          <w:tcPr>
            <w:tcW w:w="4606" w:type="dxa"/>
          </w:tcPr>
          <w:p w:rsidR="00B11125" w:rsidRDefault="00397210" w:rsidP="00E022C2">
            <w:pPr>
              <w:rPr>
                <w:sz w:val="24"/>
                <w:szCs w:val="24"/>
              </w:rPr>
            </w:pPr>
            <w:r>
              <w:rPr>
                <w:sz w:val="24"/>
                <w:szCs w:val="24"/>
              </w:rPr>
              <w:t>5</w:t>
            </w:r>
          </w:p>
        </w:tc>
      </w:tr>
      <w:tr w:rsidR="00397210" w:rsidTr="000A3215">
        <w:tc>
          <w:tcPr>
            <w:tcW w:w="4606" w:type="dxa"/>
          </w:tcPr>
          <w:p w:rsidR="00397210" w:rsidRDefault="00F6506E" w:rsidP="00E022C2">
            <w:pPr>
              <w:rPr>
                <w:sz w:val="24"/>
                <w:szCs w:val="24"/>
              </w:rPr>
            </w:pPr>
            <w:r w:rsidRPr="00F6506E">
              <w:rPr>
                <w:b/>
                <w:sz w:val="24"/>
                <w:szCs w:val="24"/>
              </w:rPr>
              <w:t>Interessante arbeidsoppgaver;</w:t>
            </w:r>
            <w:r w:rsidRPr="00F6506E">
              <w:rPr>
                <w:b/>
                <w:sz w:val="24"/>
                <w:szCs w:val="24"/>
              </w:rPr>
              <w:br/>
            </w:r>
            <w:r>
              <w:rPr>
                <w:sz w:val="24"/>
                <w:szCs w:val="24"/>
              </w:rPr>
              <w:t>ha</w:t>
            </w:r>
            <w:r w:rsidR="00397210">
              <w:rPr>
                <w:sz w:val="24"/>
                <w:szCs w:val="24"/>
              </w:rPr>
              <w:t xml:space="preserve"> et meningsfylt arbeid</w:t>
            </w:r>
            <w:r>
              <w:rPr>
                <w:sz w:val="24"/>
                <w:szCs w:val="24"/>
              </w:rPr>
              <w:t>.</w:t>
            </w:r>
          </w:p>
        </w:tc>
        <w:tc>
          <w:tcPr>
            <w:tcW w:w="4606" w:type="dxa"/>
          </w:tcPr>
          <w:p w:rsidR="00397210" w:rsidRDefault="00397210" w:rsidP="00E022C2">
            <w:pPr>
              <w:rPr>
                <w:sz w:val="24"/>
                <w:szCs w:val="24"/>
              </w:rPr>
            </w:pPr>
            <w:r>
              <w:rPr>
                <w:sz w:val="24"/>
                <w:szCs w:val="24"/>
              </w:rPr>
              <w:t>5</w:t>
            </w:r>
          </w:p>
        </w:tc>
      </w:tr>
      <w:tr w:rsidR="00B11125" w:rsidTr="000A3215">
        <w:tc>
          <w:tcPr>
            <w:tcW w:w="4606" w:type="dxa"/>
          </w:tcPr>
          <w:p w:rsidR="00B11125" w:rsidRPr="00F6506E" w:rsidRDefault="00397210" w:rsidP="00E022C2">
            <w:pPr>
              <w:rPr>
                <w:b/>
                <w:sz w:val="24"/>
                <w:szCs w:val="24"/>
              </w:rPr>
            </w:pPr>
            <w:r w:rsidRPr="00F6506E">
              <w:rPr>
                <w:b/>
                <w:sz w:val="24"/>
                <w:szCs w:val="24"/>
              </w:rPr>
              <w:t>Ulike hjelpemidler</w:t>
            </w:r>
          </w:p>
        </w:tc>
        <w:tc>
          <w:tcPr>
            <w:tcW w:w="4606" w:type="dxa"/>
          </w:tcPr>
          <w:p w:rsidR="00B11125" w:rsidRDefault="00397210" w:rsidP="00E022C2">
            <w:pPr>
              <w:rPr>
                <w:sz w:val="24"/>
                <w:szCs w:val="24"/>
              </w:rPr>
            </w:pPr>
            <w:r>
              <w:rPr>
                <w:sz w:val="24"/>
                <w:szCs w:val="24"/>
              </w:rPr>
              <w:t>5</w:t>
            </w:r>
          </w:p>
        </w:tc>
      </w:tr>
      <w:tr w:rsidR="00B11125" w:rsidTr="000A3215">
        <w:tc>
          <w:tcPr>
            <w:tcW w:w="4606" w:type="dxa"/>
          </w:tcPr>
          <w:p w:rsidR="00B11125" w:rsidRPr="00F6506E" w:rsidRDefault="00397210" w:rsidP="00E022C2">
            <w:pPr>
              <w:rPr>
                <w:b/>
                <w:sz w:val="24"/>
                <w:szCs w:val="24"/>
              </w:rPr>
            </w:pPr>
            <w:r w:rsidRPr="00F6506E">
              <w:rPr>
                <w:b/>
                <w:sz w:val="24"/>
                <w:szCs w:val="24"/>
              </w:rPr>
              <w:t>Tilrettelagt transport til og fra jobb</w:t>
            </w:r>
          </w:p>
        </w:tc>
        <w:tc>
          <w:tcPr>
            <w:tcW w:w="4606" w:type="dxa"/>
          </w:tcPr>
          <w:p w:rsidR="00B11125" w:rsidRDefault="00397210" w:rsidP="00E022C2">
            <w:pPr>
              <w:rPr>
                <w:sz w:val="24"/>
                <w:szCs w:val="24"/>
              </w:rPr>
            </w:pPr>
            <w:r>
              <w:rPr>
                <w:sz w:val="24"/>
                <w:szCs w:val="24"/>
              </w:rPr>
              <w:t>5</w:t>
            </w:r>
          </w:p>
        </w:tc>
      </w:tr>
      <w:tr w:rsidR="00397210" w:rsidTr="000A3215">
        <w:tc>
          <w:tcPr>
            <w:tcW w:w="4606" w:type="dxa"/>
          </w:tcPr>
          <w:p w:rsidR="00397210" w:rsidRDefault="00397210" w:rsidP="00E022C2">
            <w:pPr>
              <w:rPr>
                <w:sz w:val="24"/>
                <w:szCs w:val="24"/>
              </w:rPr>
            </w:pPr>
            <w:r w:rsidRPr="00F6506E">
              <w:rPr>
                <w:b/>
                <w:sz w:val="24"/>
                <w:szCs w:val="24"/>
              </w:rPr>
              <w:t>Egen forståelse</w:t>
            </w:r>
            <w:r w:rsidR="00F6506E">
              <w:rPr>
                <w:sz w:val="24"/>
                <w:szCs w:val="24"/>
              </w:rPr>
              <w:t>:</w:t>
            </w:r>
            <w:r w:rsidR="00F6506E">
              <w:rPr>
                <w:sz w:val="24"/>
                <w:szCs w:val="24"/>
              </w:rPr>
              <w:br/>
            </w:r>
            <w:r>
              <w:rPr>
                <w:sz w:val="24"/>
                <w:szCs w:val="24"/>
              </w:rPr>
              <w:t xml:space="preserve">innse egne begrensinger, tilpasse arbeidssituasjon i forhold til egen arbeidskapasitet </w:t>
            </w:r>
          </w:p>
        </w:tc>
        <w:tc>
          <w:tcPr>
            <w:tcW w:w="4606" w:type="dxa"/>
          </w:tcPr>
          <w:p w:rsidR="00397210" w:rsidRDefault="00397210" w:rsidP="00E022C2">
            <w:pPr>
              <w:rPr>
                <w:sz w:val="24"/>
                <w:szCs w:val="24"/>
              </w:rPr>
            </w:pPr>
            <w:r>
              <w:rPr>
                <w:sz w:val="24"/>
                <w:szCs w:val="24"/>
              </w:rPr>
              <w:t>4</w:t>
            </w:r>
          </w:p>
        </w:tc>
      </w:tr>
      <w:tr w:rsidR="00B11125" w:rsidTr="000A3215">
        <w:tc>
          <w:tcPr>
            <w:tcW w:w="4606" w:type="dxa"/>
          </w:tcPr>
          <w:p w:rsidR="00B11125" w:rsidRDefault="00397210" w:rsidP="00E022C2">
            <w:pPr>
              <w:rPr>
                <w:sz w:val="24"/>
                <w:szCs w:val="24"/>
              </w:rPr>
            </w:pPr>
            <w:r>
              <w:rPr>
                <w:sz w:val="24"/>
                <w:szCs w:val="24"/>
              </w:rPr>
              <w:t xml:space="preserve">Ha </w:t>
            </w:r>
            <w:r w:rsidRPr="00F6506E">
              <w:rPr>
                <w:b/>
                <w:sz w:val="24"/>
                <w:szCs w:val="24"/>
              </w:rPr>
              <w:t xml:space="preserve">funksjonsassistent </w:t>
            </w:r>
            <w:r>
              <w:rPr>
                <w:sz w:val="24"/>
                <w:szCs w:val="24"/>
              </w:rPr>
              <w:t>på jobben</w:t>
            </w:r>
          </w:p>
        </w:tc>
        <w:tc>
          <w:tcPr>
            <w:tcW w:w="4606" w:type="dxa"/>
          </w:tcPr>
          <w:p w:rsidR="00B11125" w:rsidRDefault="00397210" w:rsidP="00E022C2">
            <w:pPr>
              <w:rPr>
                <w:sz w:val="24"/>
                <w:szCs w:val="24"/>
              </w:rPr>
            </w:pPr>
            <w:r>
              <w:rPr>
                <w:sz w:val="24"/>
                <w:szCs w:val="24"/>
              </w:rPr>
              <w:t>3</w:t>
            </w:r>
          </w:p>
        </w:tc>
      </w:tr>
      <w:tr w:rsidR="00B11125" w:rsidTr="000A3215">
        <w:tc>
          <w:tcPr>
            <w:tcW w:w="4606" w:type="dxa"/>
          </w:tcPr>
          <w:p w:rsidR="00B11125" w:rsidRDefault="00F6506E" w:rsidP="00E022C2">
            <w:pPr>
              <w:rPr>
                <w:sz w:val="24"/>
                <w:szCs w:val="24"/>
              </w:rPr>
            </w:pPr>
            <w:r w:rsidRPr="00F6506E">
              <w:rPr>
                <w:b/>
                <w:sz w:val="24"/>
                <w:szCs w:val="24"/>
              </w:rPr>
              <w:t>Hjelp hjemme;</w:t>
            </w:r>
            <w:r>
              <w:rPr>
                <w:sz w:val="24"/>
                <w:szCs w:val="24"/>
              </w:rPr>
              <w:t xml:space="preserve"> </w:t>
            </w:r>
            <w:r>
              <w:rPr>
                <w:sz w:val="24"/>
                <w:szCs w:val="24"/>
              </w:rPr>
              <w:br/>
            </w:r>
            <w:r w:rsidR="00397210">
              <w:rPr>
                <w:sz w:val="24"/>
                <w:szCs w:val="24"/>
              </w:rPr>
              <w:t xml:space="preserve">Få </w:t>
            </w:r>
            <w:r w:rsidR="00B11125">
              <w:rPr>
                <w:sz w:val="24"/>
                <w:szCs w:val="24"/>
              </w:rPr>
              <w:t>avlastning i hjemmet</w:t>
            </w:r>
            <w:r w:rsidR="00397210">
              <w:rPr>
                <w:sz w:val="24"/>
                <w:szCs w:val="24"/>
              </w:rPr>
              <w:t>, slik at man har bedre overskudd og mulighet til arbeid</w:t>
            </w:r>
          </w:p>
        </w:tc>
        <w:tc>
          <w:tcPr>
            <w:tcW w:w="4606" w:type="dxa"/>
          </w:tcPr>
          <w:p w:rsidR="00B11125" w:rsidRDefault="00397210" w:rsidP="00E022C2">
            <w:pPr>
              <w:rPr>
                <w:sz w:val="24"/>
                <w:szCs w:val="24"/>
              </w:rPr>
            </w:pPr>
            <w:r>
              <w:rPr>
                <w:sz w:val="24"/>
                <w:szCs w:val="24"/>
              </w:rPr>
              <w:t>3</w:t>
            </w:r>
          </w:p>
        </w:tc>
      </w:tr>
      <w:tr w:rsidR="00B11125" w:rsidTr="000A3215">
        <w:tc>
          <w:tcPr>
            <w:tcW w:w="4606" w:type="dxa"/>
          </w:tcPr>
          <w:p w:rsidR="00B11125" w:rsidRPr="00F6506E" w:rsidRDefault="00397210" w:rsidP="00E022C2">
            <w:pPr>
              <w:rPr>
                <w:b/>
                <w:sz w:val="24"/>
                <w:szCs w:val="24"/>
              </w:rPr>
            </w:pPr>
            <w:r w:rsidRPr="00F6506E">
              <w:rPr>
                <w:b/>
                <w:sz w:val="24"/>
                <w:szCs w:val="24"/>
              </w:rPr>
              <w:t>Finne rett kombinasjon av arbeid/trygd</w:t>
            </w:r>
          </w:p>
        </w:tc>
        <w:tc>
          <w:tcPr>
            <w:tcW w:w="4606" w:type="dxa"/>
          </w:tcPr>
          <w:p w:rsidR="00B11125" w:rsidRDefault="00397210" w:rsidP="00E022C2">
            <w:pPr>
              <w:rPr>
                <w:sz w:val="24"/>
                <w:szCs w:val="24"/>
              </w:rPr>
            </w:pPr>
            <w:r>
              <w:rPr>
                <w:sz w:val="24"/>
                <w:szCs w:val="24"/>
              </w:rPr>
              <w:t>2</w:t>
            </w:r>
          </w:p>
        </w:tc>
      </w:tr>
      <w:tr w:rsidR="00397210" w:rsidTr="000A3215">
        <w:tc>
          <w:tcPr>
            <w:tcW w:w="4606" w:type="dxa"/>
          </w:tcPr>
          <w:p w:rsidR="00397210" w:rsidRDefault="00397210" w:rsidP="00F6506E">
            <w:pPr>
              <w:rPr>
                <w:sz w:val="24"/>
                <w:szCs w:val="24"/>
              </w:rPr>
            </w:pPr>
            <w:r w:rsidRPr="00F6506E">
              <w:rPr>
                <w:b/>
                <w:sz w:val="24"/>
                <w:szCs w:val="24"/>
              </w:rPr>
              <w:t>Samfunnsansvar til bedrifter og arbeidsplasser:</w:t>
            </w:r>
            <w:r w:rsidR="00F6506E">
              <w:rPr>
                <w:sz w:val="24"/>
                <w:szCs w:val="24"/>
              </w:rPr>
              <w:t xml:space="preserve"> krav om at flere </w:t>
            </w:r>
            <w:r>
              <w:rPr>
                <w:sz w:val="24"/>
                <w:szCs w:val="24"/>
              </w:rPr>
              <w:t xml:space="preserve">ansetter </w:t>
            </w:r>
            <w:r w:rsidR="00F6506E">
              <w:rPr>
                <w:sz w:val="24"/>
                <w:szCs w:val="24"/>
              </w:rPr>
              <w:t>arbeidstakere med</w:t>
            </w:r>
            <w:r>
              <w:rPr>
                <w:sz w:val="24"/>
                <w:szCs w:val="24"/>
              </w:rPr>
              <w:t xml:space="preserve"> funksjonsnedsettelser.</w:t>
            </w:r>
          </w:p>
        </w:tc>
        <w:tc>
          <w:tcPr>
            <w:tcW w:w="4606" w:type="dxa"/>
          </w:tcPr>
          <w:p w:rsidR="00397210" w:rsidRDefault="00397210" w:rsidP="00E022C2">
            <w:pPr>
              <w:rPr>
                <w:sz w:val="24"/>
                <w:szCs w:val="24"/>
              </w:rPr>
            </w:pPr>
          </w:p>
        </w:tc>
      </w:tr>
      <w:tr w:rsidR="00B11125" w:rsidTr="000A3215">
        <w:tc>
          <w:tcPr>
            <w:tcW w:w="4606" w:type="dxa"/>
          </w:tcPr>
          <w:p w:rsidR="00B11125" w:rsidRDefault="00F6506E" w:rsidP="00F6506E">
            <w:pPr>
              <w:rPr>
                <w:sz w:val="24"/>
                <w:szCs w:val="24"/>
              </w:rPr>
            </w:pPr>
            <w:r w:rsidRPr="00F6506E">
              <w:rPr>
                <w:b/>
                <w:sz w:val="24"/>
                <w:szCs w:val="24"/>
              </w:rPr>
              <w:t>Helse:</w:t>
            </w:r>
            <w:r>
              <w:rPr>
                <w:sz w:val="24"/>
                <w:szCs w:val="24"/>
              </w:rPr>
              <w:t xml:space="preserve"> </w:t>
            </w:r>
            <w:r>
              <w:rPr>
                <w:sz w:val="24"/>
                <w:szCs w:val="24"/>
              </w:rPr>
              <w:br/>
            </w:r>
            <w:r w:rsidR="00397210">
              <w:rPr>
                <w:sz w:val="24"/>
                <w:szCs w:val="24"/>
              </w:rPr>
              <w:t>Lykkes med r</w:t>
            </w:r>
            <w:r>
              <w:rPr>
                <w:sz w:val="24"/>
                <w:szCs w:val="24"/>
              </w:rPr>
              <w:t>ett medisinering</w:t>
            </w:r>
          </w:p>
        </w:tc>
        <w:tc>
          <w:tcPr>
            <w:tcW w:w="4606" w:type="dxa"/>
          </w:tcPr>
          <w:p w:rsidR="00B11125" w:rsidRDefault="00397210" w:rsidP="00E022C2">
            <w:pPr>
              <w:rPr>
                <w:sz w:val="24"/>
                <w:szCs w:val="24"/>
              </w:rPr>
            </w:pPr>
            <w:r>
              <w:rPr>
                <w:sz w:val="24"/>
                <w:szCs w:val="24"/>
              </w:rPr>
              <w:t>1</w:t>
            </w:r>
          </w:p>
        </w:tc>
      </w:tr>
      <w:tr w:rsidR="00B11125" w:rsidTr="000A3215">
        <w:tc>
          <w:tcPr>
            <w:tcW w:w="4606" w:type="dxa"/>
          </w:tcPr>
          <w:p w:rsidR="00B11125" w:rsidRDefault="00F6506E" w:rsidP="00E022C2">
            <w:pPr>
              <w:rPr>
                <w:sz w:val="24"/>
                <w:szCs w:val="24"/>
              </w:rPr>
            </w:pPr>
            <w:r w:rsidRPr="00F6506E">
              <w:rPr>
                <w:b/>
                <w:sz w:val="24"/>
                <w:szCs w:val="24"/>
              </w:rPr>
              <w:t>Utdanning-</w:t>
            </w:r>
            <w:r>
              <w:rPr>
                <w:sz w:val="24"/>
                <w:szCs w:val="24"/>
              </w:rPr>
              <w:br/>
              <w:t xml:space="preserve">og mulighet til </w:t>
            </w:r>
            <w:proofErr w:type="gramStart"/>
            <w:r>
              <w:rPr>
                <w:sz w:val="24"/>
                <w:szCs w:val="24"/>
              </w:rPr>
              <w:t>å</w:t>
            </w:r>
            <w:proofErr w:type="gramEnd"/>
            <w:r>
              <w:rPr>
                <w:sz w:val="24"/>
                <w:szCs w:val="24"/>
              </w:rPr>
              <w:t xml:space="preserve"> omskoler</w:t>
            </w:r>
            <w:r w:rsidR="00397210">
              <w:rPr>
                <w:sz w:val="24"/>
                <w:szCs w:val="24"/>
              </w:rPr>
              <w:t xml:space="preserve"> seg </w:t>
            </w:r>
          </w:p>
        </w:tc>
        <w:tc>
          <w:tcPr>
            <w:tcW w:w="4606" w:type="dxa"/>
          </w:tcPr>
          <w:p w:rsidR="00B11125" w:rsidRDefault="00397210" w:rsidP="00E022C2">
            <w:pPr>
              <w:rPr>
                <w:sz w:val="24"/>
                <w:szCs w:val="24"/>
              </w:rPr>
            </w:pPr>
            <w:r>
              <w:rPr>
                <w:sz w:val="24"/>
                <w:szCs w:val="24"/>
              </w:rPr>
              <w:t>1</w:t>
            </w:r>
          </w:p>
        </w:tc>
      </w:tr>
      <w:tr w:rsidR="00397210" w:rsidTr="000A3215">
        <w:tc>
          <w:tcPr>
            <w:tcW w:w="4606" w:type="dxa"/>
          </w:tcPr>
          <w:p w:rsidR="00397210" w:rsidRPr="00F6506E" w:rsidRDefault="00397210" w:rsidP="00E022C2">
            <w:pPr>
              <w:rPr>
                <w:b/>
                <w:sz w:val="24"/>
                <w:szCs w:val="24"/>
              </w:rPr>
            </w:pPr>
            <w:r w:rsidRPr="00F6506E">
              <w:rPr>
                <w:b/>
                <w:sz w:val="24"/>
                <w:szCs w:val="24"/>
              </w:rPr>
              <w:t>Være egen arbeidsgiver, etablere egen bedrift</w:t>
            </w:r>
          </w:p>
        </w:tc>
        <w:tc>
          <w:tcPr>
            <w:tcW w:w="4606" w:type="dxa"/>
          </w:tcPr>
          <w:p w:rsidR="00397210" w:rsidRDefault="00397210" w:rsidP="00E022C2">
            <w:pPr>
              <w:rPr>
                <w:sz w:val="24"/>
                <w:szCs w:val="24"/>
              </w:rPr>
            </w:pPr>
            <w:r>
              <w:rPr>
                <w:sz w:val="24"/>
                <w:szCs w:val="24"/>
              </w:rPr>
              <w:t>1</w:t>
            </w:r>
          </w:p>
        </w:tc>
      </w:tr>
    </w:tbl>
    <w:p w:rsidR="00A56F3A" w:rsidRPr="00165A6A" w:rsidRDefault="00C93C1B" w:rsidP="00E022C2">
      <w:pPr>
        <w:rPr>
          <w:sz w:val="24"/>
          <w:szCs w:val="24"/>
        </w:rPr>
      </w:pPr>
      <w:r w:rsidRPr="00165A6A">
        <w:rPr>
          <w:sz w:val="24"/>
          <w:szCs w:val="24"/>
        </w:rPr>
        <w:br/>
      </w:r>
    </w:p>
    <w:p w:rsidR="00A56F3A" w:rsidRPr="00165A6A" w:rsidRDefault="00A56F3A" w:rsidP="00824E6F">
      <w:pPr>
        <w:rPr>
          <w:sz w:val="24"/>
          <w:szCs w:val="24"/>
        </w:rPr>
      </w:pPr>
    </w:p>
    <w:p w:rsidR="00A56F3A" w:rsidRPr="00165A6A" w:rsidRDefault="00A56F3A" w:rsidP="00824E6F">
      <w:pPr>
        <w:rPr>
          <w:sz w:val="24"/>
          <w:szCs w:val="24"/>
        </w:rPr>
      </w:pPr>
    </w:p>
    <w:p w:rsidR="00D10069" w:rsidRDefault="00EF0E42" w:rsidP="00824E6F">
      <w:pPr>
        <w:rPr>
          <w:rFonts w:asciiTheme="majorHAnsi" w:hAnsiTheme="majorHAnsi"/>
          <w:b/>
          <w:sz w:val="28"/>
          <w:szCs w:val="28"/>
        </w:rPr>
      </w:pPr>
      <w:r w:rsidRPr="00165A6A">
        <w:rPr>
          <w:color w:val="FF0000"/>
          <w:sz w:val="24"/>
          <w:szCs w:val="24"/>
        </w:rPr>
        <w:br/>
      </w:r>
      <w:r w:rsidRPr="00165A6A">
        <w:rPr>
          <w:sz w:val="24"/>
          <w:szCs w:val="24"/>
        </w:rPr>
        <w:br/>
      </w:r>
      <w:bookmarkStart w:id="54" w:name="_Toc440972281"/>
    </w:p>
    <w:p w:rsidR="00916EF1" w:rsidRPr="00B51FB1" w:rsidRDefault="00AB270A" w:rsidP="00824E6F">
      <w:pPr>
        <w:rPr>
          <w:rFonts w:asciiTheme="majorHAnsi" w:hAnsiTheme="majorHAnsi"/>
          <w:b/>
          <w:sz w:val="28"/>
          <w:szCs w:val="28"/>
        </w:rPr>
      </w:pPr>
      <w:bookmarkStart w:id="55" w:name="_Toc441152884"/>
      <w:r w:rsidRPr="00387D08">
        <w:rPr>
          <w:rStyle w:val="Overskrift2Tegn"/>
        </w:rPr>
        <w:lastRenderedPageBreak/>
        <w:t xml:space="preserve">Del 5: </w:t>
      </w:r>
      <w:r w:rsidR="00EF0E42" w:rsidRPr="00387D08">
        <w:rPr>
          <w:rStyle w:val="Overskrift2Tegn"/>
        </w:rPr>
        <w:t>Ulike tilretteleggingsordninger</w:t>
      </w:r>
      <w:r w:rsidR="00C93C1B" w:rsidRPr="00387D08">
        <w:rPr>
          <w:rStyle w:val="Overskrift2Tegn"/>
        </w:rPr>
        <w:t xml:space="preserve"> – de gode grepene</w:t>
      </w:r>
      <w:bookmarkEnd w:id="54"/>
      <w:bookmarkEnd w:id="55"/>
      <w:r w:rsidR="00916EF1">
        <w:rPr>
          <w:rFonts w:asciiTheme="majorHAnsi" w:hAnsiTheme="majorHAnsi"/>
          <w:b/>
          <w:sz w:val="28"/>
          <w:szCs w:val="28"/>
        </w:rPr>
        <w:br/>
      </w:r>
      <w:r w:rsidR="009B4B8B" w:rsidRPr="00165A6A">
        <w:rPr>
          <w:sz w:val="24"/>
          <w:szCs w:val="24"/>
        </w:rPr>
        <w:t xml:space="preserve">Prosjektet </w:t>
      </w:r>
      <w:r w:rsidR="00916EF1" w:rsidRPr="00165A6A">
        <w:rPr>
          <w:sz w:val="24"/>
          <w:szCs w:val="24"/>
        </w:rPr>
        <w:t xml:space="preserve">har sett på </w:t>
      </w:r>
      <w:r w:rsidR="00DB6DA6" w:rsidRPr="00165A6A">
        <w:rPr>
          <w:sz w:val="24"/>
          <w:szCs w:val="24"/>
        </w:rPr>
        <w:t>ulike</w:t>
      </w:r>
      <w:r w:rsidR="0020311E" w:rsidRPr="00165A6A">
        <w:rPr>
          <w:sz w:val="24"/>
          <w:szCs w:val="24"/>
        </w:rPr>
        <w:t xml:space="preserve"> tilretteleggingsordninger</w:t>
      </w:r>
      <w:r w:rsidR="00AF67C5">
        <w:rPr>
          <w:sz w:val="24"/>
          <w:szCs w:val="24"/>
        </w:rPr>
        <w:t xml:space="preserve"> </w:t>
      </w:r>
      <w:r w:rsidR="00293B9E" w:rsidRPr="00165A6A">
        <w:rPr>
          <w:sz w:val="24"/>
          <w:szCs w:val="24"/>
        </w:rPr>
        <w:t>som synes å funger</w:t>
      </w:r>
      <w:r w:rsidR="00402507" w:rsidRPr="00165A6A">
        <w:rPr>
          <w:sz w:val="24"/>
          <w:szCs w:val="24"/>
        </w:rPr>
        <w:t>e</w:t>
      </w:r>
      <w:r w:rsidR="00916EF1" w:rsidRPr="00165A6A">
        <w:rPr>
          <w:sz w:val="24"/>
          <w:szCs w:val="24"/>
        </w:rPr>
        <w:t xml:space="preserve"> godt for arbeidstakere med CP. I dette avsnittet beskriver</w:t>
      </w:r>
      <w:r w:rsidR="00B51FB1">
        <w:rPr>
          <w:sz w:val="24"/>
          <w:szCs w:val="24"/>
        </w:rPr>
        <w:t xml:space="preserve"> vi noen av disse ordningene og</w:t>
      </w:r>
      <w:r w:rsidR="00B51FB1">
        <w:rPr>
          <w:sz w:val="24"/>
          <w:szCs w:val="24"/>
        </w:rPr>
        <w:br/>
        <w:t>trekke fram gode e</w:t>
      </w:r>
      <w:r w:rsidR="00C65D18">
        <w:rPr>
          <w:sz w:val="24"/>
          <w:szCs w:val="24"/>
        </w:rPr>
        <w:t xml:space="preserve">rfaringer og positive eksempler. </w:t>
      </w:r>
      <w:r w:rsidR="00B51FB1">
        <w:rPr>
          <w:sz w:val="24"/>
          <w:szCs w:val="24"/>
        </w:rPr>
        <w:t>I tillegg vil v</w:t>
      </w:r>
      <w:r w:rsidR="009756BB">
        <w:rPr>
          <w:sz w:val="24"/>
          <w:szCs w:val="24"/>
        </w:rPr>
        <w:t xml:space="preserve">i </w:t>
      </w:r>
      <w:r w:rsidR="00B51FB1">
        <w:rPr>
          <w:sz w:val="24"/>
          <w:szCs w:val="24"/>
        </w:rPr>
        <w:t xml:space="preserve">også komme med </w:t>
      </w:r>
      <w:r w:rsidR="006C03F5" w:rsidRPr="00165A6A">
        <w:rPr>
          <w:sz w:val="24"/>
          <w:szCs w:val="24"/>
        </w:rPr>
        <w:t>konkrete forslag til forbedringer til enkelte av ordningene</w:t>
      </w:r>
      <w:r w:rsidR="006C03F5" w:rsidRPr="006C03F5">
        <w:rPr>
          <w:rFonts w:asciiTheme="majorHAnsi" w:hAnsiTheme="majorHAnsi"/>
        </w:rPr>
        <w:t>.</w:t>
      </w:r>
    </w:p>
    <w:p w:rsidR="007E6F52" w:rsidRPr="00165A6A" w:rsidRDefault="00C77B40" w:rsidP="00C01F87">
      <w:pPr>
        <w:rPr>
          <w:sz w:val="24"/>
          <w:szCs w:val="24"/>
        </w:rPr>
      </w:pPr>
      <w:r>
        <w:rPr>
          <w:rFonts w:asciiTheme="majorHAnsi" w:hAnsiTheme="majorHAnsi"/>
          <w:b/>
          <w:sz w:val="24"/>
          <w:szCs w:val="24"/>
          <w:u w:val="single"/>
        </w:rPr>
        <w:br/>
      </w:r>
      <w:bookmarkStart w:id="56" w:name="_Toc440972282"/>
      <w:bookmarkStart w:id="57" w:name="_Toc441152885"/>
      <w:r w:rsidR="007E6F52" w:rsidRPr="00387D08">
        <w:rPr>
          <w:rStyle w:val="Overskrift3Tegn"/>
        </w:rPr>
        <w:t xml:space="preserve">Redusert </w:t>
      </w:r>
      <w:r w:rsidR="007C38BC" w:rsidRPr="00387D08">
        <w:rPr>
          <w:rStyle w:val="Overskrift3Tegn"/>
        </w:rPr>
        <w:t>arbeidstid</w:t>
      </w:r>
      <w:bookmarkEnd w:id="56"/>
      <w:bookmarkEnd w:id="57"/>
      <w:r w:rsidR="00524C45" w:rsidRPr="00387D08">
        <w:rPr>
          <w:rStyle w:val="Overskrift3Tegn"/>
        </w:rPr>
        <w:t xml:space="preserve"> </w:t>
      </w:r>
      <w:r w:rsidR="00524C45" w:rsidRPr="00387D08">
        <w:rPr>
          <w:rStyle w:val="Overskrift3Tegn"/>
        </w:rPr>
        <w:br/>
      </w:r>
      <w:r w:rsidR="00B5453D" w:rsidRPr="00165A6A">
        <w:rPr>
          <w:sz w:val="24"/>
          <w:szCs w:val="24"/>
        </w:rPr>
        <w:t xml:space="preserve">Spørreundersøkelsen, arbeidsgruppa og deltagerne i intervjugruppa har understreket behovet for </w:t>
      </w:r>
      <w:r w:rsidR="00293B9E" w:rsidRPr="00165A6A">
        <w:rPr>
          <w:sz w:val="24"/>
          <w:szCs w:val="24"/>
        </w:rPr>
        <w:t>å kunne jobbe redusert eller ha</w:t>
      </w:r>
      <w:r w:rsidR="00B5453D" w:rsidRPr="00165A6A">
        <w:rPr>
          <w:sz w:val="24"/>
          <w:szCs w:val="24"/>
        </w:rPr>
        <w:t xml:space="preserve"> en fleksibel arbeidstid.</w:t>
      </w:r>
      <w:r w:rsidR="00B5453D" w:rsidRPr="00165A6A">
        <w:rPr>
          <w:sz w:val="24"/>
          <w:szCs w:val="24"/>
        </w:rPr>
        <w:br/>
        <w:t xml:space="preserve">Veldig mange </w:t>
      </w:r>
      <w:r w:rsidR="00810462" w:rsidRPr="00165A6A">
        <w:rPr>
          <w:sz w:val="24"/>
          <w:szCs w:val="24"/>
        </w:rPr>
        <w:t xml:space="preserve">med CP </w:t>
      </w:r>
      <w:r w:rsidR="0020311E" w:rsidRPr="00165A6A">
        <w:rPr>
          <w:sz w:val="24"/>
          <w:szCs w:val="24"/>
        </w:rPr>
        <w:t>jobber deltid, og i</w:t>
      </w:r>
      <w:r w:rsidR="00B5453D" w:rsidRPr="00165A6A">
        <w:rPr>
          <w:sz w:val="24"/>
          <w:szCs w:val="24"/>
        </w:rPr>
        <w:t xml:space="preserve">følge spørreundersøkelsen er den </w:t>
      </w:r>
      <w:r w:rsidR="00C03E85" w:rsidRPr="00165A6A">
        <w:rPr>
          <w:sz w:val="24"/>
          <w:szCs w:val="24"/>
        </w:rPr>
        <w:t>største</w:t>
      </w:r>
      <w:r w:rsidR="00810462" w:rsidRPr="00165A6A">
        <w:rPr>
          <w:sz w:val="24"/>
          <w:szCs w:val="24"/>
        </w:rPr>
        <w:t xml:space="preserve"> gruppen innenfor deltid, </w:t>
      </w:r>
      <w:r w:rsidR="0020311E" w:rsidRPr="00165A6A">
        <w:rPr>
          <w:sz w:val="24"/>
          <w:szCs w:val="24"/>
        </w:rPr>
        <w:t>de som jobber mellom 41-60 prosent</w:t>
      </w:r>
      <w:r w:rsidR="00C03E85" w:rsidRPr="00165A6A">
        <w:rPr>
          <w:sz w:val="24"/>
          <w:szCs w:val="24"/>
        </w:rPr>
        <w:t>.</w:t>
      </w:r>
      <w:r w:rsidR="00562D86" w:rsidRPr="00165A6A">
        <w:rPr>
          <w:sz w:val="24"/>
          <w:szCs w:val="24"/>
        </w:rPr>
        <w:t xml:space="preserve"> </w:t>
      </w:r>
      <w:r w:rsidR="00A9068B" w:rsidRPr="00165A6A">
        <w:rPr>
          <w:sz w:val="24"/>
          <w:szCs w:val="24"/>
        </w:rPr>
        <w:t xml:space="preserve">Den optimale arbeidstidsordningen for mange kan se ut </w:t>
      </w:r>
      <w:r w:rsidR="009756BB">
        <w:rPr>
          <w:sz w:val="24"/>
          <w:szCs w:val="24"/>
        </w:rPr>
        <w:t xml:space="preserve">til </w:t>
      </w:r>
      <w:r w:rsidR="00A9068B" w:rsidRPr="00165A6A">
        <w:rPr>
          <w:sz w:val="24"/>
          <w:szCs w:val="24"/>
        </w:rPr>
        <w:t xml:space="preserve">å være i jobb 3-4 dager i uka. Det er uten tvil helsemessige årsaker til at mange ikke har mulighet til å jobbe fulltid. </w:t>
      </w:r>
      <w:r w:rsidR="00B5453D" w:rsidRPr="00165A6A">
        <w:rPr>
          <w:sz w:val="24"/>
          <w:szCs w:val="24"/>
        </w:rPr>
        <w:t xml:space="preserve"> </w:t>
      </w:r>
      <w:r w:rsidR="00C008A6" w:rsidRPr="00165A6A">
        <w:rPr>
          <w:sz w:val="24"/>
          <w:szCs w:val="24"/>
        </w:rPr>
        <w:t>Arbeidstakere med CP gir tilbakemelding på at de trenger tid til å trene, ta behandling, restitusjon osv.</w:t>
      </w:r>
      <w:r w:rsidR="00524C45" w:rsidRPr="00165A6A">
        <w:rPr>
          <w:sz w:val="24"/>
          <w:szCs w:val="24"/>
        </w:rPr>
        <w:t xml:space="preserve"> </w:t>
      </w:r>
      <w:r w:rsidR="0020311E" w:rsidRPr="00165A6A">
        <w:rPr>
          <w:sz w:val="24"/>
          <w:szCs w:val="24"/>
        </w:rPr>
        <w:t>Erfaringer viser også at</w:t>
      </w:r>
      <w:r w:rsidR="00DB6DA6" w:rsidRPr="00165A6A">
        <w:rPr>
          <w:sz w:val="24"/>
          <w:szCs w:val="24"/>
        </w:rPr>
        <w:t xml:space="preserve"> mang</w:t>
      </w:r>
      <w:r w:rsidR="0020311E" w:rsidRPr="00165A6A">
        <w:rPr>
          <w:sz w:val="24"/>
          <w:szCs w:val="24"/>
        </w:rPr>
        <w:t xml:space="preserve">e som starter med å jobbe 100 prosent </w:t>
      </w:r>
      <w:r w:rsidR="00F433C2" w:rsidRPr="00165A6A">
        <w:rPr>
          <w:sz w:val="24"/>
          <w:szCs w:val="24"/>
        </w:rPr>
        <w:t>reduserer stillingspros</w:t>
      </w:r>
      <w:r w:rsidR="009756BB">
        <w:rPr>
          <w:sz w:val="24"/>
          <w:szCs w:val="24"/>
        </w:rPr>
        <w:t xml:space="preserve">enten sin etter hvert </w:t>
      </w:r>
      <w:r w:rsidR="00810462" w:rsidRPr="00165A6A">
        <w:rPr>
          <w:sz w:val="24"/>
          <w:szCs w:val="24"/>
        </w:rPr>
        <w:t xml:space="preserve">og at dette som regel er i tråd med hva spesialisthelsetjenesten og andre </w:t>
      </w:r>
      <w:r w:rsidR="00DB6DA6" w:rsidRPr="00165A6A">
        <w:rPr>
          <w:sz w:val="24"/>
          <w:szCs w:val="24"/>
        </w:rPr>
        <w:t>anbefaler</w:t>
      </w:r>
      <w:r w:rsidR="009756BB">
        <w:rPr>
          <w:sz w:val="24"/>
          <w:szCs w:val="24"/>
        </w:rPr>
        <w:t>. Å redusere stillingsprosenten kan sees på å være tiltak</w:t>
      </w:r>
      <w:r w:rsidR="00810462" w:rsidRPr="00165A6A">
        <w:rPr>
          <w:sz w:val="24"/>
          <w:szCs w:val="24"/>
        </w:rPr>
        <w:t xml:space="preserve"> </w:t>
      </w:r>
      <w:r w:rsidR="00DB6DA6" w:rsidRPr="00165A6A">
        <w:rPr>
          <w:sz w:val="24"/>
          <w:szCs w:val="24"/>
        </w:rPr>
        <w:t xml:space="preserve">for å kunne stå lengst mulig i </w:t>
      </w:r>
      <w:r w:rsidR="009756BB">
        <w:rPr>
          <w:sz w:val="24"/>
          <w:szCs w:val="24"/>
        </w:rPr>
        <w:t>arbeid, s</w:t>
      </w:r>
      <w:r w:rsidR="008F69D0" w:rsidRPr="00165A6A">
        <w:rPr>
          <w:sz w:val="24"/>
          <w:szCs w:val="24"/>
        </w:rPr>
        <w:t>amtidig ha det bra</w:t>
      </w:r>
      <w:r w:rsidR="00512229" w:rsidRPr="00165A6A">
        <w:rPr>
          <w:sz w:val="24"/>
          <w:szCs w:val="24"/>
        </w:rPr>
        <w:t xml:space="preserve"> og </w:t>
      </w:r>
      <w:r w:rsidR="009756BB">
        <w:rPr>
          <w:sz w:val="24"/>
          <w:szCs w:val="24"/>
        </w:rPr>
        <w:t xml:space="preserve">kunne </w:t>
      </w:r>
      <w:r w:rsidR="00512229" w:rsidRPr="00165A6A">
        <w:rPr>
          <w:sz w:val="24"/>
          <w:szCs w:val="24"/>
        </w:rPr>
        <w:t>opprettholde en god livskvalitet.</w:t>
      </w:r>
    </w:p>
    <w:p w:rsidR="00AF67C5" w:rsidRDefault="00476134" w:rsidP="00C01F87">
      <w:pPr>
        <w:rPr>
          <w:sz w:val="24"/>
          <w:szCs w:val="24"/>
        </w:rPr>
      </w:pPr>
      <w:bookmarkStart w:id="58" w:name="_Toc440972283"/>
      <w:r>
        <w:rPr>
          <w:rFonts w:asciiTheme="majorHAnsi" w:hAnsiTheme="majorHAnsi"/>
          <w:b/>
        </w:rPr>
        <w:br/>
      </w:r>
      <w:r w:rsidR="00D11D5E" w:rsidRPr="00387D08">
        <w:rPr>
          <w:rStyle w:val="Overskrift4Tegn"/>
        </w:rPr>
        <w:t>Tilgang på deltidsstillinger</w:t>
      </w:r>
      <w:bookmarkEnd w:id="58"/>
      <w:r w:rsidR="008F69D0" w:rsidRPr="00165A6A">
        <w:rPr>
          <w:b/>
        </w:rPr>
        <w:t xml:space="preserve"> </w:t>
      </w:r>
      <w:r w:rsidR="006C03F5" w:rsidRPr="00165A6A">
        <w:rPr>
          <w:b/>
        </w:rPr>
        <w:br/>
      </w:r>
      <w:r w:rsidR="006C03F5" w:rsidRPr="00165A6A">
        <w:rPr>
          <w:sz w:val="24"/>
          <w:szCs w:val="24"/>
        </w:rPr>
        <w:t xml:space="preserve">En utfordring </w:t>
      </w:r>
      <w:r w:rsidR="00BC43BB" w:rsidRPr="00165A6A">
        <w:rPr>
          <w:sz w:val="24"/>
          <w:szCs w:val="24"/>
        </w:rPr>
        <w:t xml:space="preserve">med å jobbe redusert er muligheten til å kunne jobbe deltid. </w:t>
      </w:r>
      <w:r w:rsidR="00D11D5E" w:rsidRPr="00165A6A">
        <w:rPr>
          <w:sz w:val="24"/>
          <w:szCs w:val="24"/>
        </w:rPr>
        <w:t xml:space="preserve">Flere vi har vært i kontakt med i prosjektet sier « det er umulig å jobbe redusert der jeg jobber». </w:t>
      </w:r>
      <w:r w:rsidR="00AF67C5">
        <w:rPr>
          <w:sz w:val="24"/>
          <w:szCs w:val="24"/>
        </w:rPr>
        <w:br/>
      </w:r>
      <w:r w:rsidR="00B063DD">
        <w:rPr>
          <w:sz w:val="24"/>
          <w:szCs w:val="24"/>
        </w:rPr>
        <w:t xml:space="preserve">I </w:t>
      </w:r>
      <w:r w:rsidR="001707C7">
        <w:rPr>
          <w:sz w:val="24"/>
          <w:szCs w:val="24"/>
        </w:rPr>
        <w:t xml:space="preserve">dag </w:t>
      </w:r>
      <w:r w:rsidR="00B063DD">
        <w:rPr>
          <w:sz w:val="24"/>
          <w:szCs w:val="24"/>
        </w:rPr>
        <w:t>er det mye fokus på</w:t>
      </w:r>
      <w:r w:rsidR="002848D3">
        <w:rPr>
          <w:sz w:val="24"/>
          <w:szCs w:val="24"/>
        </w:rPr>
        <w:t xml:space="preserve"> heltidsstillinger </w:t>
      </w:r>
      <w:r w:rsidR="00B063DD">
        <w:rPr>
          <w:sz w:val="24"/>
          <w:szCs w:val="24"/>
        </w:rPr>
        <w:t xml:space="preserve">ved at det jobbes politisk for å </w:t>
      </w:r>
      <w:r w:rsidR="001707C7">
        <w:rPr>
          <w:sz w:val="24"/>
          <w:szCs w:val="24"/>
        </w:rPr>
        <w:t>minske andelen som jobber ufrivillig</w:t>
      </w:r>
      <w:r w:rsidR="00B063DD">
        <w:rPr>
          <w:sz w:val="24"/>
          <w:szCs w:val="24"/>
        </w:rPr>
        <w:t xml:space="preserve"> deltid. </w:t>
      </w:r>
      <w:r w:rsidR="000C28A3">
        <w:rPr>
          <w:sz w:val="24"/>
          <w:szCs w:val="24"/>
        </w:rPr>
        <w:t xml:space="preserve">Mange er opptatt av at særlig kvinner skal jobbe mer og øke stillingsprosenten sin. </w:t>
      </w:r>
      <w:r w:rsidR="00B063DD">
        <w:rPr>
          <w:sz w:val="24"/>
          <w:szCs w:val="24"/>
        </w:rPr>
        <w:t>Vi</w:t>
      </w:r>
      <w:r w:rsidR="00CC2936">
        <w:rPr>
          <w:sz w:val="24"/>
          <w:szCs w:val="24"/>
        </w:rPr>
        <w:t xml:space="preserve"> mener politikere må arbeide for flere målsetninger samtidig. </w:t>
      </w:r>
      <w:r w:rsidR="00AF67C5">
        <w:rPr>
          <w:sz w:val="24"/>
          <w:szCs w:val="24"/>
        </w:rPr>
        <w:t>Det er fortsatt behov for flere tilpassede stillinger, inkludert deltidsstillinger og det offentlige bør</w:t>
      </w:r>
      <w:r w:rsidR="000C28A3">
        <w:rPr>
          <w:sz w:val="24"/>
          <w:szCs w:val="24"/>
        </w:rPr>
        <w:t xml:space="preserve"> gå foran som et godt eksempel på hvordan man kan tilrett</w:t>
      </w:r>
      <w:r w:rsidR="00E57F0E">
        <w:rPr>
          <w:sz w:val="24"/>
          <w:szCs w:val="24"/>
        </w:rPr>
        <w:t xml:space="preserve">elegge for et mer inkluderende arbeidsliv. </w:t>
      </w:r>
      <w:r w:rsidR="000C28A3">
        <w:rPr>
          <w:sz w:val="24"/>
          <w:szCs w:val="24"/>
        </w:rPr>
        <w:t xml:space="preserve">Et positivt eksempel er Oslo kommune som har innført en </w:t>
      </w:r>
      <w:proofErr w:type="spellStart"/>
      <w:r w:rsidR="000C28A3">
        <w:rPr>
          <w:sz w:val="24"/>
          <w:szCs w:val="24"/>
        </w:rPr>
        <w:t>trainee</w:t>
      </w:r>
      <w:proofErr w:type="spellEnd"/>
      <w:r w:rsidR="000C28A3">
        <w:rPr>
          <w:sz w:val="24"/>
          <w:szCs w:val="24"/>
        </w:rPr>
        <w:t xml:space="preserve">-ordning for personer med nedsatt funksjonsevne. </w:t>
      </w:r>
      <w:r w:rsidR="002848D3">
        <w:rPr>
          <w:sz w:val="24"/>
          <w:szCs w:val="24"/>
        </w:rPr>
        <w:t xml:space="preserve">Slike ordninger er viktig for å rekruttere flere med funksjonsnedsettelser, men det er også viktig å kunne ha mulighet til </w:t>
      </w:r>
      <w:r w:rsidR="00AF67C5">
        <w:rPr>
          <w:sz w:val="24"/>
          <w:szCs w:val="24"/>
        </w:rPr>
        <w:t xml:space="preserve">redusere stillingen i den jobben man </w:t>
      </w:r>
      <w:r w:rsidR="00CE351F">
        <w:rPr>
          <w:sz w:val="24"/>
          <w:szCs w:val="24"/>
        </w:rPr>
        <w:t xml:space="preserve">allerede </w:t>
      </w:r>
      <w:r w:rsidR="00AF67C5">
        <w:rPr>
          <w:sz w:val="24"/>
          <w:szCs w:val="24"/>
        </w:rPr>
        <w:t>har</w:t>
      </w:r>
      <w:r w:rsidR="002848D3">
        <w:rPr>
          <w:sz w:val="24"/>
          <w:szCs w:val="24"/>
        </w:rPr>
        <w:t>.</w:t>
      </w:r>
    </w:p>
    <w:p w:rsidR="00B51FB1" w:rsidRDefault="00B51FB1" w:rsidP="00C01F87">
      <w:pPr>
        <w:rPr>
          <w:sz w:val="24"/>
          <w:szCs w:val="24"/>
        </w:rPr>
      </w:pPr>
      <w:r>
        <w:rPr>
          <w:rFonts w:asciiTheme="majorHAnsi" w:hAnsiTheme="majorHAnsi"/>
          <w:b/>
        </w:rPr>
        <w:br/>
      </w:r>
      <w:bookmarkStart w:id="59" w:name="_Toc440972284"/>
      <w:r w:rsidR="007E6F52" w:rsidRPr="00387D08">
        <w:rPr>
          <w:rStyle w:val="Overskrift4Tegn"/>
        </w:rPr>
        <w:t>Inntektssikring</w:t>
      </w:r>
      <w:bookmarkEnd w:id="59"/>
      <w:r w:rsidR="00DB6DA6" w:rsidRPr="00387D08">
        <w:rPr>
          <w:rStyle w:val="Overskrift4Tegn"/>
        </w:rPr>
        <w:br/>
      </w:r>
      <w:r w:rsidR="00B73904" w:rsidRPr="00165A6A">
        <w:rPr>
          <w:sz w:val="24"/>
          <w:szCs w:val="24"/>
        </w:rPr>
        <w:t xml:space="preserve">En </w:t>
      </w:r>
      <w:r w:rsidR="00BC43BB" w:rsidRPr="00165A6A">
        <w:rPr>
          <w:sz w:val="24"/>
          <w:szCs w:val="24"/>
        </w:rPr>
        <w:t xml:space="preserve">annen </w:t>
      </w:r>
      <w:r w:rsidR="00B73904" w:rsidRPr="00165A6A">
        <w:rPr>
          <w:sz w:val="24"/>
          <w:szCs w:val="24"/>
        </w:rPr>
        <w:t xml:space="preserve">utfordring med å jobbe redusert </w:t>
      </w:r>
      <w:r w:rsidR="003A50C0" w:rsidRPr="00165A6A">
        <w:rPr>
          <w:sz w:val="24"/>
          <w:szCs w:val="24"/>
        </w:rPr>
        <w:t>er</w:t>
      </w:r>
      <w:r w:rsidR="00810462" w:rsidRPr="00165A6A">
        <w:rPr>
          <w:sz w:val="24"/>
          <w:szCs w:val="24"/>
        </w:rPr>
        <w:t xml:space="preserve"> selvsagt </w:t>
      </w:r>
      <w:r w:rsidR="00E57F0E">
        <w:rPr>
          <w:sz w:val="24"/>
          <w:szCs w:val="24"/>
        </w:rPr>
        <w:t>å få</w:t>
      </w:r>
      <w:r w:rsidR="00B73904" w:rsidRPr="00165A6A">
        <w:rPr>
          <w:sz w:val="24"/>
          <w:szCs w:val="24"/>
        </w:rPr>
        <w:t xml:space="preserve"> nok penger til å kunne leve av og </w:t>
      </w:r>
      <w:r w:rsidR="003F4061" w:rsidRPr="00165A6A">
        <w:rPr>
          <w:sz w:val="24"/>
          <w:szCs w:val="24"/>
        </w:rPr>
        <w:t>spørsm</w:t>
      </w:r>
      <w:r w:rsidR="00E57F0E">
        <w:rPr>
          <w:sz w:val="24"/>
          <w:szCs w:val="24"/>
        </w:rPr>
        <w:t xml:space="preserve">ålet om inntektssikring blir </w:t>
      </w:r>
      <w:r w:rsidR="003F4061" w:rsidRPr="00165A6A">
        <w:rPr>
          <w:sz w:val="24"/>
          <w:szCs w:val="24"/>
        </w:rPr>
        <w:t>helt sentralt.</w:t>
      </w:r>
      <w:r w:rsidR="00512229" w:rsidRPr="00165A6A">
        <w:rPr>
          <w:sz w:val="24"/>
          <w:szCs w:val="24"/>
        </w:rPr>
        <w:t xml:space="preserve"> Dersom man av helsemessige årsaker ikke kan jobbe </w:t>
      </w:r>
      <w:r w:rsidR="00EF2B28" w:rsidRPr="00165A6A">
        <w:rPr>
          <w:sz w:val="24"/>
          <w:szCs w:val="24"/>
        </w:rPr>
        <w:t xml:space="preserve">fulltid mener vi det er riktig at man blir </w:t>
      </w:r>
      <w:r w:rsidR="00512229" w:rsidRPr="00165A6A">
        <w:rPr>
          <w:sz w:val="24"/>
          <w:szCs w:val="24"/>
          <w:u w:val="single"/>
        </w:rPr>
        <w:t>kompensert</w:t>
      </w:r>
      <w:r w:rsidR="00512229" w:rsidRPr="00165A6A">
        <w:rPr>
          <w:sz w:val="24"/>
          <w:szCs w:val="24"/>
        </w:rPr>
        <w:t xml:space="preserve"> for det ma</w:t>
      </w:r>
      <w:r w:rsidR="00EF2B28" w:rsidRPr="00165A6A">
        <w:rPr>
          <w:sz w:val="24"/>
          <w:szCs w:val="24"/>
        </w:rPr>
        <w:t xml:space="preserve">n taper i inntekt. </w:t>
      </w:r>
      <w:r w:rsidR="006661B2">
        <w:rPr>
          <w:sz w:val="24"/>
          <w:szCs w:val="24"/>
        </w:rPr>
        <w:t xml:space="preserve">Det finnes flere </w:t>
      </w:r>
      <w:r w:rsidR="0074463F">
        <w:rPr>
          <w:sz w:val="24"/>
          <w:szCs w:val="24"/>
        </w:rPr>
        <w:t xml:space="preserve">former for inntektssikring. Det vanligste er trygd </w:t>
      </w:r>
      <w:r w:rsidR="002848D3">
        <w:rPr>
          <w:sz w:val="24"/>
          <w:szCs w:val="24"/>
        </w:rPr>
        <w:t>eller annen helsebasert ytelse, men v</w:t>
      </w:r>
      <w:r w:rsidR="0074463F">
        <w:rPr>
          <w:sz w:val="24"/>
          <w:szCs w:val="24"/>
        </w:rPr>
        <w:t xml:space="preserve">årt prosjekt vil </w:t>
      </w:r>
      <w:r w:rsidR="00E875B5">
        <w:rPr>
          <w:sz w:val="24"/>
          <w:szCs w:val="24"/>
        </w:rPr>
        <w:t xml:space="preserve">også </w:t>
      </w:r>
      <w:r w:rsidR="0074463F">
        <w:rPr>
          <w:sz w:val="24"/>
          <w:szCs w:val="24"/>
        </w:rPr>
        <w:t>understreke viktigheten av ordninger som lønnstilskudd og andre økonomiske kompensasjonsordninger.</w:t>
      </w:r>
    </w:p>
    <w:p w:rsidR="00AF67C5" w:rsidRDefault="00FC50EF" w:rsidP="00C01F87">
      <w:pPr>
        <w:rPr>
          <w:sz w:val="24"/>
          <w:szCs w:val="24"/>
        </w:rPr>
      </w:pPr>
      <w:r w:rsidRPr="00165A6A">
        <w:rPr>
          <w:sz w:val="24"/>
          <w:szCs w:val="24"/>
        </w:rPr>
        <w:lastRenderedPageBreak/>
        <w:t>Er inntektsevn</w:t>
      </w:r>
      <w:r w:rsidR="005F0DAC" w:rsidRPr="00165A6A">
        <w:rPr>
          <w:sz w:val="24"/>
          <w:szCs w:val="24"/>
        </w:rPr>
        <w:t xml:space="preserve">en vurdert nedsatt med 50 % kan man få innvilget </w:t>
      </w:r>
      <w:r w:rsidRPr="00165A6A">
        <w:rPr>
          <w:sz w:val="24"/>
          <w:szCs w:val="24"/>
        </w:rPr>
        <w:t xml:space="preserve">50 % </w:t>
      </w:r>
      <w:r w:rsidR="00E830A9" w:rsidRPr="002A636A">
        <w:rPr>
          <w:sz w:val="24"/>
          <w:szCs w:val="24"/>
          <w:u w:val="single"/>
        </w:rPr>
        <w:t>uføretrygd.</w:t>
      </w:r>
      <w:r w:rsidR="00E830A9" w:rsidRPr="00165A6A">
        <w:rPr>
          <w:sz w:val="24"/>
          <w:szCs w:val="24"/>
        </w:rPr>
        <w:t xml:space="preserve"> </w:t>
      </w:r>
      <w:r w:rsidR="00AF67C5">
        <w:rPr>
          <w:sz w:val="24"/>
          <w:szCs w:val="24"/>
        </w:rPr>
        <w:br/>
      </w:r>
      <w:r w:rsidR="00E830A9" w:rsidRPr="00165A6A">
        <w:rPr>
          <w:sz w:val="24"/>
          <w:szCs w:val="24"/>
        </w:rPr>
        <w:t xml:space="preserve">For mange kan </w:t>
      </w:r>
      <w:r w:rsidR="00EE3C0B" w:rsidRPr="00165A6A">
        <w:rPr>
          <w:sz w:val="24"/>
          <w:szCs w:val="24"/>
        </w:rPr>
        <w:t>det være en god løsning. Ved å være 50 % ufør er man samtidig 50 % arbeidsfør, og i følge NAV og regelverket skal det være enklere å kombinere jobb og trygd nå enn tidligere</w:t>
      </w:r>
      <w:r w:rsidR="00EF0054" w:rsidRPr="00165A6A">
        <w:rPr>
          <w:rStyle w:val="Fotnotereferanse"/>
          <w:sz w:val="24"/>
          <w:szCs w:val="24"/>
        </w:rPr>
        <w:footnoteReference w:id="5"/>
      </w:r>
      <w:r w:rsidR="00EE3C0B" w:rsidRPr="00165A6A">
        <w:rPr>
          <w:sz w:val="24"/>
          <w:szCs w:val="24"/>
        </w:rPr>
        <w:t>. For mange er denne ordningen med gradert trygd en økonomis</w:t>
      </w:r>
      <w:r w:rsidR="00E830A9" w:rsidRPr="00165A6A">
        <w:rPr>
          <w:sz w:val="24"/>
          <w:szCs w:val="24"/>
        </w:rPr>
        <w:t xml:space="preserve">k trygghet og det kan </w:t>
      </w:r>
      <w:r w:rsidR="00EE3C0B" w:rsidRPr="00165A6A">
        <w:rPr>
          <w:sz w:val="24"/>
          <w:szCs w:val="24"/>
        </w:rPr>
        <w:t>være helt avgjørende for å kunne stå lengst mulig i arbeid</w:t>
      </w:r>
      <w:r w:rsidR="00EF0054" w:rsidRPr="00165A6A">
        <w:rPr>
          <w:sz w:val="24"/>
          <w:szCs w:val="24"/>
        </w:rPr>
        <w:t>.</w:t>
      </w:r>
      <w:r w:rsidR="00EF0054" w:rsidRPr="00165A6A">
        <w:rPr>
          <w:sz w:val="24"/>
          <w:szCs w:val="24"/>
        </w:rPr>
        <w:br/>
      </w:r>
      <w:r w:rsidR="0074463F">
        <w:rPr>
          <w:sz w:val="24"/>
          <w:szCs w:val="24"/>
        </w:rPr>
        <w:br/>
      </w:r>
      <w:r w:rsidR="00EF0054" w:rsidRPr="00165A6A">
        <w:rPr>
          <w:sz w:val="24"/>
          <w:szCs w:val="24"/>
        </w:rPr>
        <w:t>Har man vært sykemeldt i et år</w:t>
      </w:r>
      <w:r w:rsidR="0077334E" w:rsidRPr="00165A6A">
        <w:rPr>
          <w:sz w:val="24"/>
          <w:szCs w:val="24"/>
        </w:rPr>
        <w:t xml:space="preserve"> </w:t>
      </w:r>
      <w:r w:rsidR="00EF0054" w:rsidRPr="00165A6A">
        <w:rPr>
          <w:sz w:val="24"/>
          <w:szCs w:val="24"/>
        </w:rPr>
        <w:t xml:space="preserve">og arbeidsevnen er redusert med 50 % kan man få </w:t>
      </w:r>
      <w:r w:rsidR="00EF0054" w:rsidRPr="00AA0555">
        <w:rPr>
          <w:sz w:val="24"/>
          <w:szCs w:val="24"/>
        </w:rPr>
        <w:t xml:space="preserve">innvilget </w:t>
      </w:r>
      <w:r w:rsidR="00EF0054" w:rsidRPr="002A636A">
        <w:rPr>
          <w:sz w:val="24"/>
          <w:szCs w:val="24"/>
          <w:u w:val="single"/>
        </w:rPr>
        <w:t>arbeidsavklaringspenger</w:t>
      </w:r>
      <w:r w:rsidR="00EF0054" w:rsidRPr="00AA0555">
        <w:rPr>
          <w:b/>
          <w:sz w:val="24"/>
          <w:szCs w:val="24"/>
        </w:rPr>
        <w:t>.</w:t>
      </w:r>
      <w:r w:rsidR="00EF0054" w:rsidRPr="00AA0555">
        <w:rPr>
          <w:sz w:val="24"/>
          <w:szCs w:val="24"/>
        </w:rPr>
        <w:t xml:space="preserve"> Målet er at man </w:t>
      </w:r>
      <w:r w:rsidR="001B5119" w:rsidRPr="00AA0555">
        <w:rPr>
          <w:sz w:val="24"/>
          <w:szCs w:val="24"/>
        </w:rPr>
        <w:t>skal tilbake til arbeid og</w:t>
      </w:r>
      <w:r w:rsidR="0077334E" w:rsidRPr="00AA0555">
        <w:rPr>
          <w:sz w:val="24"/>
          <w:szCs w:val="24"/>
        </w:rPr>
        <w:t xml:space="preserve"> </w:t>
      </w:r>
      <w:r w:rsidR="00526CCB" w:rsidRPr="00AA0555">
        <w:rPr>
          <w:sz w:val="24"/>
          <w:szCs w:val="24"/>
        </w:rPr>
        <w:t>NAV har en rekke virkemidler de kan ta i bruk for å hjelpe deg t</w:t>
      </w:r>
      <w:r w:rsidR="00E875B5">
        <w:rPr>
          <w:sz w:val="24"/>
          <w:szCs w:val="24"/>
        </w:rPr>
        <w:t>ilbake til arbeidslivet</w:t>
      </w:r>
      <w:r w:rsidR="001B5119" w:rsidRPr="00AA0555">
        <w:rPr>
          <w:sz w:val="24"/>
          <w:szCs w:val="24"/>
        </w:rPr>
        <w:t>. Det er også mulig å kombinere arbei</w:t>
      </w:r>
      <w:r w:rsidR="00AF67C5">
        <w:rPr>
          <w:sz w:val="24"/>
          <w:szCs w:val="24"/>
        </w:rPr>
        <w:t xml:space="preserve">dsavklaringspenger med </w:t>
      </w:r>
      <w:r w:rsidR="001B5119" w:rsidRPr="00AA0555">
        <w:rPr>
          <w:sz w:val="24"/>
          <w:szCs w:val="24"/>
        </w:rPr>
        <w:t>lønnsarbeid, men i motsetning til uføretrygd er arbeidsavklaringspenger en midlertid</w:t>
      </w:r>
      <w:r w:rsidR="001B5119" w:rsidRPr="00AA0555">
        <w:rPr>
          <w:rFonts w:asciiTheme="majorHAnsi" w:hAnsiTheme="majorHAnsi"/>
          <w:sz w:val="24"/>
          <w:szCs w:val="24"/>
        </w:rPr>
        <w:t xml:space="preserve"> </w:t>
      </w:r>
      <w:r w:rsidR="001B5119" w:rsidRPr="00AA0555">
        <w:rPr>
          <w:sz w:val="24"/>
          <w:szCs w:val="24"/>
        </w:rPr>
        <w:t xml:space="preserve">ytelse. </w:t>
      </w:r>
    </w:p>
    <w:p w:rsidR="00A06B49" w:rsidRPr="00165A6A" w:rsidRDefault="0077334E" w:rsidP="00C01F87">
      <w:pPr>
        <w:rPr>
          <w:sz w:val="24"/>
          <w:szCs w:val="24"/>
        </w:rPr>
      </w:pPr>
      <w:r w:rsidRPr="00165A6A">
        <w:rPr>
          <w:sz w:val="24"/>
          <w:szCs w:val="24"/>
        </w:rPr>
        <w:t xml:space="preserve">En annen kompensasjonsordning er </w:t>
      </w:r>
      <w:r w:rsidRPr="002A636A">
        <w:rPr>
          <w:sz w:val="24"/>
          <w:szCs w:val="24"/>
          <w:u w:val="single"/>
        </w:rPr>
        <w:t>lønnstilskudd</w:t>
      </w:r>
      <w:r w:rsidRPr="00165A6A">
        <w:rPr>
          <w:sz w:val="24"/>
          <w:szCs w:val="24"/>
        </w:rPr>
        <w:t xml:space="preserve">. Det er ikke alle som har rett på eller har behov for en helsebasert ytelse. </w:t>
      </w:r>
      <w:r w:rsidR="00526CCB" w:rsidRPr="00165A6A">
        <w:rPr>
          <w:sz w:val="24"/>
          <w:szCs w:val="24"/>
        </w:rPr>
        <w:t xml:space="preserve">NAV kan innvilge lønnstilskudd til arbeidsgivere som ansetter/beholder arbeidstakere med nedsatt funksjonsevne. Målet med ordningen er </w:t>
      </w:r>
      <w:r w:rsidR="00CC5FE8">
        <w:rPr>
          <w:sz w:val="24"/>
          <w:szCs w:val="24"/>
        </w:rPr>
        <w:t xml:space="preserve">i følge NAV </w:t>
      </w:r>
      <w:r w:rsidR="00526CCB" w:rsidRPr="00165A6A">
        <w:rPr>
          <w:sz w:val="24"/>
          <w:szCs w:val="24"/>
        </w:rPr>
        <w:t>å forebygge uførepensjonering og bidra til økt arbeidsdeltagelse.</w:t>
      </w:r>
      <w:r w:rsidR="00A06B49" w:rsidRPr="00165A6A">
        <w:rPr>
          <w:sz w:val="24"/>
          <w:szCs w:val="24"/>
        </w:rPr>
        <w:t xml:space="preserve"> </w:t>
      </w:r>
    </w:p>
    <w:p w:rsidR="00DB488A" w:rsidRDefault="00C77B40" w:rsidP="00C01F87">
      <w:pPr>
        <w:rPr>
          <w:sz w:val="24"/>
          <w:szCs w:val="24"/>
        </w:rPr>
      </w:pPr>
      <w:r>
        <w:rPr>
          <w:rFonts w:asciiTheme="majorHAnsi" w:hAnsiTheme="majorHAnsi"/>
          <w:b/>
          <w:sz w:val="24"/>
          <w:szCs w:val="24"/>
          <w:u w:val="single"/>
        </w:rPr>
        <w:br/>
      </w:r>
      <w:bookmarkStart w:id="60" w:name="_Toc440972285"/>
      <w:bookmarkStart w:id="61" w:name="_Toc441152886"/>
      <w:r w:rsidR="008F69D0" w:rsidRPr="00387D08">
        <w:rPr>
          <w:rStyle w:val="Overskrift3Tegn"/>
        </w:rPr>
        <w:t>Lønnstilskudd</w:t>
      </w:r>
      <w:bookmarkEnd w:id="60"/>
      <w:bookmarkEnd w:id="61"/>
      <w:r w:rsidR="008B4D5B" w:rsidRPr="00387D08">
        <w:rPr>
          <w:rStyle w:val="Overskrift3Tegn"/>
        </w:rPr>
        <w:br/>
      </w:r>
      <w:r w:rsidR="008B4D5B" w:rsidRPr="00165A6A">
        <w:rPr>
          <w:sz w:val="24"/>
          <w:szCs w:val="24"/>
        </w:rPr>
        <w:t xml:space="preserve">Det finnes to typer lønnstilskudd; </w:t>
      </w:r>
      <w:r w:rsidR="005B4A7C" w:rsidRPr="00165A6A">
        <w:rPr>
          <w:sz w:val="24"/>
          <w:szCs w:val="24"/>
        </w:rPr>
        <w:t>midlertidig</w:t>
      </w:r>
      <w:r w:rsidR="008B4D5B" w:rsidRPr="00165A6A">
        <w:rPr>
          <w:sz w:val="24"/>
          <w:szCs w:val="24"/>
        </w:rPr>
        <w:t xml:space="preserve"> </w:t>
      </w:r>
      <w:r w:rsidR="00163FEF" w:rsidRPr="00165A6A">
        <w:rPr>
          <w:sz w:val="24"/>
          <w:szCs w:val="24"/>
        </w:rPr>
        <w:t xml:space="preserve">og </w:t>
      </w:r>
      <w:r w:rsidR="005B4A7C" w:rsidRPr="00165A6A">
        <w:rPr>
          <w:sz w:val="24"/>
          <w:szCs w:val="24"/>
        </w:rPr>
        <w:t>varig</w:t>
      </w:r>
      <w:r w:rsidR="00163FEF" w:rsidRPr="00165A6A">
        <w:rPr>
          <w:sz w:val="24"/>
          <w:szCs w:val="24"/>
        </w:rPr>
        <w:t>. For</w:t>
      </w:r>
      <w:r w:rsidR="00A72128" w:rsidRPr="00165A6A">
        <w:rPr>
          <w:sz w:val="24"/>
          <w:szCs w:val="24"/>
        </w:rPr>
        <w:t xml:space="preserve"> vår</w:t>
      </w:r>
      <w:r w:rsidR="00163FEF" w:rsidRPr="00165A6A">
        <w:rPr>
          <w:sz w:val="24"/>
          <w:szCs w:val="24"/>
        </w:rPr>
        <w:t xml:space="preserve"> gruppe er </w:t>
      </w:r>
      <w:r w:rsidR="005B4A7C" w:rsidRPr="00165A6A">
        <w:rPr>
          <w:sz w:val="24"/>
          <w:szCs w:val="24"/>
          <w:u w:val="single"/>
        </w:rPr>
        <w:t>varig</w:t>
      </w:r>
      <w:r w:rsidR="00163FEF" w:rsidRPr="00165A6A">
        <w:rPr>
          <w:sz w:val="24"/>
          <w:szCs w:val="24"/>
          <w:u w:val="single"/>
        </w:rPr>
        <w:t xml:space="preserve"> lønnstilskudd</w:t>
      </w:r>
      <w:r w:rsidR="00387D08">
        <w:rPr>
          <w:rStyle w:val="Fotnotereferanse"/>
          <w:sz w:val="24"/>
          <w:szCs w:val="24"/>
          <w:u w:val="single"/>
        </w:rPr>
        <w:footnoteReference w:id="6"/>
      </w:r>
      <w:r w:rsidR="00163FEF" w:rsidRPr="00165A6A">
        <w:rPr>
          <w:sz w:val="24"/>
          <w:szCs w:val="24"/>
        </w:rPr>
        <w:t xml:space="preserve"> en </w:t>
      </w:r>
      <w:r w:rsidR="00F36DBB" w:rsidRPr="00165A6A">
        <w:rPr>
          <w:sz w:val="24"/>
          <w:szCs w:val="24"/>
        </w:rPr>
        <w:t xml:space="preserve">særlig </w:t>
      </w:r>
      <w:r w:rsidR="00163FEF" w:rsidRPr="00165A6A">
        <w:rPr>
          <w:sz w:val="24"/>
          <w:szCs w:val="24"/>
        </w:rPr>
        <w:t>aktuell ordning</w:t>
      </w:r>
      <w:r w:rsidR="00AA79A1" w:rsidRPr="00165A6A">
        <w:rPr>
          <w:sz w:val="24"/>
          <w:szCs w:val="24"/>
        </w:rPr>
        <w:t>.</w:t>
      </w:r>
      <w:r w:rsidR="00A06B49" w:rsidRPr="00165A6A">
        <w:rPr>
          <w:sz w:val="24"/>
          <w:szCs w:val="24"/>
        </w:rPr>
        <w:t xml:space="preserve"> </w:t>
      </w:r>
      <w:r w:rsidR="00A72128" w:rsidRPr="00165A6A">
        <w:rPr>
          <w:sz w:val="24"/>
          <w:szCs w:val="24"/>
        </w:rPr>
        <w:t xml:space="preserve">Ordningen fungerer som følger; </w:t>
      </w:r>
      <w:r w:rsidR="00163FEF" w:rsidRPr="00165A6A">
        <w:rPr>
          <w:sz w:val="24"/>
          <w:szCs w:val="24"/>
        </w:rPr>
        <w:t>Deltageren blir ansatt på ordinære lønns- og arbeidsvilkå</w:t>
      </w:r>
      <w:r w:rsidR="00A72128" w:rsidRPr="00165A6A">
        <w:rPr>
          <w:sz w:val="24"/>
          <w:szCs w:val="24"/>
        </w:rPr>
        <w:t>r og a</w:t>
      </w:r>
      <w:r w:rsidR="00163FEF" w:rsidRPr="00165A6A">
        <w:rPr>
          <w:sz w:val="24"/>
          <w:szCs w:val="24"/>
        </w:rPr>
        <w:t xml:space="preserve">rbeidsgiveren får </w:t>
      </w:r>
      <w:r w:rsidR="00163FEF" w:rsidRPr="00E875B5">
        <w:rPr>
          <w:sz w:val="24"/>
          <w:szCs w:val="24"/>
          <w:u w:val="single"/>
        </w:rPr>
        <w:t>tilskudd til</w:t>
      </w:r>
      <w:r w:rsidR="00163FEF" w:rsidRPr="00165A6A">
        <w:rPr>
          <w:sz w:val="24"/>
          <w:szCs w:val="24"/>
        </w:rPr>
        <w:t xml:space="preserve"> l</w:t>
      </w:r>
      <w:r w:rsidR="00163FEF" w:rsidRPr="00E875B5">
        <w:rPr>
          <w:sz w:val="24"/>
          <w:szCs w:val="24"/>
          <w:u w:val="single"/>
        </w:rPr>
        <w:t>ønnsutgifte</w:t>
      </w:r>
      <w:r w:rsidR="00163FEF" w:rsidRPr="00165A6A">
        <w:rPr>
          <w:sz w:val="24"/>
          <w:szCs w:val="24"/>
        </w:rPr>
        <w:t xml:space="preserve">r tilsvarende arbeidstakerens </w:t>
      </w:r>
      <w:r w:rsidR="00163FEF" w:rsidRPr="00E875B5">
        <w:rPr>
          <w:sz w:val="24"/>
          <w:szCs w:val="24"/>
          <w:u w:val="single"/>
        </w:rPr>
        <w:t>reduserte produktivitet</w:t>
      </w:r>
      <w:r w:rsidR="00163FEF" w:rsidRPr="00165A6A">
        <w:rPr>
          <w:sz w:val="24"/>
          <w:szCs w:val="24"/>
        </w:rPr>
        <w:t>.</w:t>
      </w:r>
      <w:r w:rsidR="00A72128" w:rsidRPr="00165A6A">
        <w:rPr>
          <w:sz w:val="24"/>
          <w:szCs w:val="24"/>
        </w:rPr>
        <w:t xml:space="preserve"> På denne måten reduserer man arbeidsgiverens risiko for ansette</w:t>
      </w:r>
      <w:r w:rsidR="00E830A9" w:rsidRPr="00165A6A">
        <w:rPr>
          <w:sz w:val="24"/>
          <w:szCs w:val="24"/>
        </w:rPr>
        <w:t>/beholde</w:t>
      </w:r>
      <w:r w:rsidR="00A72128" w:rsidRPr="00165A6A">
        <w:rPr>
          <w:sz w:val="24"/>
          <w:szCs w:val="24"/>
        </w:rPr>
        <w:t xml:space="preserve"> en med funksjonsnedsettelser, samtidig som arbeidstakerne</w:t>
      </w:r>
      <w:r w:rsidR="00D11D40">
        <w:rPr>
          <w:sz w:val="24"/>
          <w:szCs w:val="24"/>
        </w:rPr>
        <w:t xml:space="preserve"> har de samme arbeidsvilkårene </w:t>
      </w:r>
      <w:r w:rsidR="00A72128" w:rsidRPr="00165A6A">
        <w:rPr>
          <w:sz w:val="24"/>
          <w:szCs w:val="24"/>
        </w:rPr>
        <w:t>som de øvrige på arbeidsplassen</w:t>
      </w:r>
      <w:r w:rsidR="009312F2" w:rsidRPr="00165A6A">
        <w:rPr>
          <w:sz w:val="24"/>
          <w:szCs w:val="24"/>
        </w:rPr>
        <w:t>.</w:t>
      </w:r>
    </w:p>
    <w:p w:rsidR="00DB488A" w:rsidRPr="00FD2EFF" w:rsidRDefault="00DB488A" w:rsidP="00DB488A">
      <w:pPr>
        <w:rPr>
          <w:color w:val="1F497D" w:themeColor="text2"/>
          <w:sz w:val="24"/>
          <w:szCs w:val="24"/>
        </w:rPr>
      </w:pPr>
      <w:r w:rsidRPr="00D56F5F">
        <w:rPr>
          <w:i/>
          <w:color w:val="1F497D" w:themeColor="text2"/>
          <w:sz w:val="24"/>
          <w:szCs w:val="24"/>
        </w:rPr>
        <w:t xml:space="preserve">"Min CP gjør at jeg kan jobbe tre fulle dager i uka, men trenger pause tirsdag og torsdag for å hente meg inn igjen og få tid til alt det folk uten CP har energi til å gjøre etter jobb. Jeg er så heldig å ha kommet inn på ordningen </w:t>
      </w:r>
      <w:proofErr w:type="spellStart"/>
      <w:r w:rsidRPr="00D56F5F">
        <w:rPr>
          <w:i/>
          <w:color w:val="1F497D" w:themeColor="text2"/>
          <w:sz w:val="24"/>
          <w:szCs w:val="24"/>
        </w:rPr>
        <w:t>tidsubestemt</w:t>
      </w:r>
      <w:proofErr w:type="spellEnd"/>
      <w:r w:rsidRPr="00D56F5F">
        <w:rPr>
          <w:i/>
          <w:color w:val="1F497D" w:themeColor="text2"/>
          <w:sz w:val="24"/>
          <w:szCs w:val="24"/>
        </w:rPr>
        <w:t xml:space="preserve"> lønnstilskudd. Det vil si at jeg får full lønn av arbeidsgiver, og at arbeidsgiver får kompensasjon fra NAV i form av penger for det jeg ikke kan jobbe. Det fungerer helt utmerket for meg! Alternativet hadde vært uføretrygd, og det føles veldig bra og heller få jo</w:t>
      </w:r>
      <w:r w:rsidR="00D4403E">
        <w:rPr>
          <w:i/>
          <w:color w:val="1F497D" w:themeColor="text2"/>
          <w:sz w:val="24"/>
          <w:szCs w:val="24"/>
        </w:rPr>
        <w:t xml:space="preserve">bben tilrettelagt </w:t>
      </w:r>
      <w:r w:rsidRPr="00D56F5F">
        <w:rPr>
          <w:i/>
          <w:color w:val="1F497D" w:themeColor="text2"/>
          <w:sz w:val="24"/>
          <w:szCs w:val="24"/>
        </w:rPr>
        <w:t>på denne måten."</w:t>
      </w:r>
      <w:r w:rsidRPr="00D56F5F">
        <w:rPr>
          <w:color w:val="1F497D" w:themeColor="text2"/>
          <w:sz w:val="24"/>
          <w:szCs w:val="24"/>
        </w:rPr>
        <w:br/>
      </w:r>
      <w:r w:rsidRPr="00D56F5F">
        <w:rPr>
          <w:color w:val="1F497D" w:themeColor="text2"/>
        </w:rPr>
        <w:tab/>
      </w:r>
      <w:r w:rsidRPr="00D56F5F">
        <w:rPr>
          <w:color w:val="1F497D" w:themeColor="text2"/>
        </w:rPr>
        <w:tab/>
      </w:r>
      <w:r w:rsidRPr="00D56F5F">
        <w:rPr>
          <w:color w:val="1F497D" w:themeColor="text2"/>
        </w:rPr>
        <w:tab/>
      </w:r>
      <w:r>
        <w:rPr>
          <w:color w:val="1F497D" w:themeColor="text2"/>
          <w:sz w:val="24"/>
          <w:szCs w:val="24"/>
        </w:rPr>
        <w:t xml:space="preserve">            </w:t>
      </w:r>
      <w:r w:rsidRPr="00D56F5F">
        <w:rPr>
          <w:b/>
          <w:color w:val="1F497D" w:themeColor="text2"/>
          <w:sz w:val="24"/>
          <w:szCs w:val="24"/>
        </w:rPr>
        <w:t>- en av deltagerne i arbeidsgruppa om å ha lønnstilskudd</w:t>
      </w:r>
    </w:p>
    <w:p w:rsidR="00D11D40" w:rsidRDefault="009312F2" w:rsidP="00C01F87">
      <w:pPr>
        <w:rPr>
          <w:sz w:val="24"/>
          <w:szCs w:val="24"/>
        </w:rPr>
      </w:pPr>
      <w:r w:rsidRPr="00165A6A">
        <w:rPr>
          <w:sz w:val="24"/>
          <w:szCs w:val="24"/>
        </w:rPr>
        <w:br/>
      </w:r>
      <w:r w:rsidR="00E875B5" w:rsidRPr="00165A6A">
        <w:rPr>
          <w:sz w:val="24"/>
          <w:szCs w:val="24"/>
        </w:rPr>
        <w:t xml:space="preserve">Mange av dem vi har snakket med gjennom prosjektet er veldig godt fornøyd </w:t>
      </w:r>
      <w:r w:rsidR="00E875B5">
        <w:rPr>
          <w:sz w:val="24"/>
          <w:szCs w:val="24"/>
        </w:rPr>
        <w:t xml:space="preserve">varig lønnstilskudd </w:t>
      </w:r>
      <w:r w:rsidR="00E875B5" w:rsidRPr="00165A6A">
        <w:rPr>
          <w:sz w:val="24"/>
          <w:szCs w:val="24"/>
        </w:rPr>
        <w:t>og vi håper flere arbeidstakere med CP kan inkluderes i denne ordningen.</w:t>
      </w:r>
      <w:r w:rsidR="00E875B5">
        <w:rPr>
          <w:sz w:val="24"/>
          <w:szCs w:val="24"/>
        </w:rPr>
        <w:br/>
      </w:r>
      <w:r w:rsidR="00E875B5" w:rsidRPr="00165A6A">
        <w:rPr>
          <w:sz w:val="24"/>
          <w:szCs w:val="24"/>
        </w:rPr>
        <w:t>Lønnstilskudd har</w:t>
      </w:r>
      <w:r w:rsidR="00E875B5">
        <w:rPr>
          <w:sz w:val="24"/>
          <w:szCs w:val="24"/>
        </w:rPr>
        <w:t xml:space="preserve"> også</w:t>
      </w:r>
      <w:r w:rsidR="00E875B5" w:rsidRPr="00165A6A">
        <w:rPr>
          <w:sz w:val="24"/>
          <w:szCs w:val="24"/>
        </w:rPr>
        <w:t xml:space="preserve"> vist seg å være et effektivt tiltak for å få flere i arbeid og få flere til å beholde jobben s</w:t>
      </w:r>
      <w:r w:rsidR="00DB488A">
        <w:rPr>
          <w:sz w:val="24"/>
          <w:szCs w:val="24"/>
        </w:rPr>
        <w:t xml:space="preserve">in. </w:t>
      </w:r>
      <w:r w:rsidR="00E875B5">
        <w:rPr>
          <w:sz w:val="24"/>
          <w:szCs w:val="24"/>
        </w:rPr>
        <w:t xml:space="preserve">Derfor er </w:t>
      </w:r>
      <w:r w:rsidR="00E57F0E">
        <w:rPr>
          <w:sz w:val="24"/>
          <w:szCs w:val="24"/>
        </w:rPr>
        <w:t>politikerne</w:t>
      </w:r>
      <w:r w:rsidR="00E875B5">
        <w:rPr>
          <w:sz w:val="24"/>
          <w:szCs w:val="24"/>
        </w:rPr>
        <w:t xml:space="preserve"> også </w:t>
      </w:r>
      <w:r w:rsidR="00E875B5" w:rsidRPr="00165A6A">
        <w:rPr>
          <w:sz w:val="24"/>
          <w:szCs w:val="24"/>
        </w:rPr>
        <w:t>positive til økt bruk av d</w:t>
      </w:r>
      <w:r w:rsidR="00E875B5">
        <w:rPr>
          <w:sz w:val="24"/>
          <w:szCs w:val="24"/>
        </w:rPr>
        <w:t>enne tilretteleggingsordningen</w:t>
      </w:r>
      <w:r w:rsidR="00AF3DC7">
        <w:rPr>
          <w:sz w:val="24"/>
          <w:szCs w:val="24"/>
        </w:rPr>
        <w:t xml:space="preserve"> og det vil komme en ny forskrift på regelverk fra 2016.</w:t>
      </w:r>
      <w:r w:rsidR="00AF3DC7">
        <w:rPr>
          <w:sz w:val="24"/>
          <w:szCs w:val="24"/>
        </w:rPr>
        <w:br/>
      </w:r>
      <w:r w:rsidR="00AF3DC7">
        <w:rPr>
          <w:sz w:val="24"/>
          <w:szCs w:val="24"/>
        </w:rPr>
        <w:lastRenderedPageBreak/>
        <w:t>Med utgangspunkt i erfaringer som har kommet fram gjennom dette prosjektet har vi likevel noen innspill til forbedringer. Det viktigste er at lønnstilskudd også bør inkludere personer som av medisinske årsaker m</w:t>
      </w:r>
      <w:r w:rsidR="00DB54C7">
        <w:rPr>
          <w:sz w:val="24"/>
          <w:szCs w:val="24"/>
        </w:rPr>
        <w:t xml:space="preserve">å jobbe redusert stilling. Lavere produktivitet må tolkes slik at man ikke nødvendigvis på være på jobb hver dag. Det er også viktig at lønnstilskudd </w:t>
      </w:r>
      <w:r w:rsidR="00E57F0E">
        <w:rPr>
          <w:sz w:val="24"/>
          <w:szCs w:val="24"/>
        </w:rPr>
        <w:t xml:space="preserve">praktiseres slik at man </w:t>
      </w:r>
      <w:r w:rsidR="00DB54C7">
        <w:rPr>
          <w:sz w:val="24"/>
          <w:szCs w:val="24"/>
        </w:rPr>
        <w:t>forebygge</w:t>
      </w:r>
      <w:r w:rsidR="00E57F0E">
        <w:rPr>
          <w:sz w:val="24"/>
          <w:szCs w:val="24"/>
        </w:rPr>
        <w:t>r</w:t>
      </w:r>
      <w:r w:rsidR="00DB54C7">
        <w:rPr>
          <w:sz w:val="24"/>
          <w:szCs w:val="24"/>
        </w:rPr>
        <w:t xml:space="preserve"> uføre</w:t>
      </w:r>
      <w:r w:rsidR="00CC5FE8">
        <w:rPr>
          <w:sz w:val="24"/>
          <w:szCs w:val="24"/>
        </w:rPr>
        <w:t xml:space="preserve">pensjonering slik intensjonen til NAV er. </w:t>
      </w:r>
      <w:r w:rsidR="00E57F0E">
        <w:rPr>
          <w:sz w:val="24"/>
          <w:szCs w:val="24"/>
        </w:rPr>
        <w:t xml:space="preserve">Der det er mulig </w:t>
      </w:r>
      <w:r w:rsidR="00DB54C7">
        <w:rPr>
          <w:sz w:val="24"/>
          <w:szCs w:val="24"/>
        </w:rPr>
        <w:t>bør lønnstilskudd prø</w:t>
      </w:r>
      <w:r w:rsidR="002167B8">
        <w:rPr>
          <w:sz w:val="24"/>
          <w:szCs w:val="24"/>
        </w:rPr>
        <w:t>ves ut før uføretrygd</w:t>
      </w:r>
    </w:p>
    <w:p w:rsidR="002167B8" w:rsidRDefault="002167B8" w:rsidP="00C01F87">
      <w:pPr>
        <w:rPr>
          <w:sz w:val="24"/>
          <w:szCs w:val="24"/>
        </w:rPr>
      </w:pPr>
    </w:p>
    <w:p w:rsidR="002167B8" w:rsidRPr="002167B8" w:rsidRDefault="002167B8" w:rsidP="00C01F87">
      <w:pPr>
        <w:rPr>
          <w:sz w:val="24"/>
          <w:szCs w:val="24"/>
        </w:rPr>
      </w:pPr>
    </w:p>
    <w:tbl>
      <w:tblPr>
        <w:tblStyle w:val="Tabellrutenett"/>
        <w:tblW w:w="0" w:type="auto"/>
        <w:tblLook w:val="04A0" w:firstRow="1" w:lastRow="0" w:firstColumn="1" w:lastColumn="0" w:noHBand="0" w:noVBand="1"/>
      </w:tblPr>
      <w:tblGrid>
        <w:gridCol w:w="9212"/>
      </w:tblGrid>
      <w:tr w:rsidR="00C77B40" w:rsidTr="00C77B40">
        <w:tc>
          <w:tcPr>
            <w:tcW w:w="9212" w:type="dxa"/>
          </w:tcPr>
          <w:p w:rsidR="00C77B40" w:rsidRDefault="00C77B40" w:rsidP="00C77B40">
            <w:pPr>
              <w:rPr>
                <w:b/>
                <w:sz w:val="24"/>
                <w:szCs w:val="24"/>
              </w:rPr>
            </w:pPr>
            <w:r w:rsidRPr="00A76E43">
              <w:rPr>
                <w:b/>
                <w:sz w:val="24"/>
                <w:szCs w:val="24"/>
              </w:rPr>
              <w:t>Oppfølging – våre anbefalinger</w:t>
            </w:r>
          </w:p>
          <w:p w:rsidR="009B5531" w:rsidRDefault="00455AF4" w:rsidP="00C77B40">
            <w:pPr>
              <w:rPr>
                <w:sz w:val="24"/>
                <w:szCs w:val="24"/>
              </w:rPr>
            </w:pPr>
            <w:r>
              <w:rPr>
                <w:sz w:val="24"/>
                <w:szCs w:val="24"/>
              </w:rPr>
              <w:t xml:space="preserve">Prosjektet viser positive erfaringer med </w:t>
            </w:r>
            <w:r w:rsidR="000A5519">
              <w:rPr>
                <w:sz w:val="24"/>
                <w:szCs w:val="24"/>
              </w:rPr>
              <w:t xml:space="preserve">lønnstilskudd og </w:t>
            </w:r>
            <w:r w:rsidR="00EA4934">
              <w:rPr>
                <w:sz w:val="24"/>
                <w:szCs w:val="24"/>
              </w:rPr>
              <w:t xml:space="preserve">CP-foreningen bør jobbe </w:t>
            </w:r>
            <w:r w:rsidR="00DB488A">
              <w:rPr>
                <w:sz w:val="24"/>
                <w:szCs w:val="24"/>
              </w:rPr>
              <w:t xml:space="preserve">for </w:t>
            </w:r>
            <w:r w:rsidR="00C77B40" w:rsidRPr="00C77B40">
              <w:rPr>
                <w:sz w:val="24"/>
                <w:szCs w:val="24"/>
              </w:rPr>
              <w:t>at de statlige bevilgningene (rammen)</w:t>
            </w:r>
            <w:r w:rsidR="00095545">
              <w:rPr>
                <w:sz w:val="24"/>
                <w:szCs w:val="24"/>
              </w:rPr>
              <w:t xml:space="preserve"> </w:t>
            </w:r>
            <w:r w:rsidR="00C77B40" w:rsidRPr="00C77B40">
              <w:rPr>
                <w:sz w:val="24"/>
                <w:szCs w:val="24"/>
              </w:rPr>
              <w:t>økes. Vi har fått flere tilbakemeldinger på at enkelte lokale NAV- kontor ikke har hatt penger til å kunne innvilge ordningen til personer som er kvalifisert for det. Mot slutten av året har enkelte fylker innført stopp i ordningen på grunn av at «potten» har tatt slutt.</w:t>
            </w:r>
            <w:r w:rsidR="00C77B40" w:rsidRPr="00C77B40">
              <w:rPr>
                <w:sz w:val="24"/>
                <w:szCs w:val="24"/>
              </w:rPr>
              <w:br/>
            </w:r>
          </w:p>
          <w:p w:rsidR="009B5531" w:rsidRDefault="00C77B40" w:rsidP="00C77B40">
            <w:pPr>
              <w:rPr>
                <w:sz w:val="24"/>
                <w:szCs w:val="24"/>
              </w:rPr>
            </w:pPr>
            <w:r w:rsidRPr="00C77B40">
              <w:rPr>
                <w:sz w:val="24"/>
                <w:szCs w:val="24"/>
              </w:rPr>
              <w:t xml:space="preserve">Vi er skeptiske til </w:t>
            </w:r>
            <w:r w:rsidR="00095545">
              <w:rPr>
                <w:sz w:val="24"/>
                <w:szCs w:val="24"/>
              </w:rPr>
              <w:t>forslag p</w:t>
            </w:r>
            <w:r w:rsidRPr="00C77B40">
              <w:rPr>
                <w:sz w:val="24"/>
                <w:szCs w:val="24"/>
              </w:rPr>
              <w:t xml:space="preserve">å </w:t>
            </w:r>
            <w:r w:rsidR="00095545">
              <w:rPr>
                <w:sz w:val="24"/>
                <w:szCs w:val="24"/>
              </w:rPr>
              <w:t>å endre innretningen slik at ordningen</w:t>
            </w:r>
            <w:r w:rsidRPr="00C77B40">
              <w:rPr>
                <w:sz w:val="24"/>
                <w:szCs w:val="24"/>
              </w:rPr>
              <w:t xml:space="preserve"> i hovedsak skal bli et rekrutteringstiltak. </w:t>
            </w:r>
            <w:r w:rsidR="00EA4934">
              <w:rPr>
                <w:sz w:val="24"/>
                <w:szCs w:val="24"/>
              </w:rPr>
              <w:t xml:space="preserve">CP-foreningen bør jobbe for at varig lønnstilskudd </w:t>
            </w:r>
            <w:r w:rsidRPr="00C77B40">
              <w:rPr>
                <w:sz w:val="24"/>
                <w:szCs w:val="24"/>
              </w:rPr>
              <w:t>skal forbli et fastholdelsestiltak. Bruken av lønnstilskudd som et rekrutteringstiltak og et tiltak for å hindre utstøting bør likestilles.</w:t>
            </w:r>
            <w:r w:rsidRPr="00C77B40">
              <w:rPr>
                <w:sz w:val="24"/>
                <w:szCs w:val="24"/>
              </w:rPr>
              <w:br/>
            </w:r>
          </w:p>
          <w:p w:rsidR="00EA4934" w:rsidRDefault="00C77B40" w:rsidP="00C77B40">
            <w:pPr>
              <w:rPr>
                <w:sz w:val="24"/>
                <w:szCs w:val="24"/>
              </w:rPr>
            </w:pPr>
            <w:r w:rsidRPr="00C77B40">
              <w:rPr>
                <w:sz w:val="24"/>
                <w:szCs w:val="24"/>
              </w:rPr>
              <w:t>Varig lønnstilskudd bør innvilges uten at det kreves et års-sykemelding først. Sykelønn er mer kostbart enn et lønnstilskudd og lønnstilskudd bør være</w:t>
            </w:r>
            <w:r w:rsidR="009B5531">
              <w:rPr>
                <w:sz w:val="24"/>
                <w:szCs w:val="24"/>
              </w:rPr>
              <w:t xml:space="preserve"> en ordning som får folk raskt</w:t>
            </w:r>
            <w:r w:rsidRPr="00C77B40">
              <w:rPr>
                <w:sz w:val="24"/>
                <w:szCs w:val="24"/>
              </w:rPr>
              <w:t xml:space="preserve"> </w:t>
            </w:r>
            <w:r w:rsidR="009B5531">
              <w:rPr>
                <w:sz w:val="24"/>
                <w:szCs w:val="24"/>
              </w:rPr>
              <w:t xml:space="preserve">ut </w:t>
            </w:r>
            <w:r w:rsidRPr="00C77B40">
              <w:rPr>
                <w:sz w:val="24"/>
                <w:szCs w:val="24"/>
              </w:rPr>
              <w:t>i arbeid.</w:t>
            </w:r>
            <w:r w:rsidRPr="00C77B40">
              <w:rPr>
                <w:sz w:val="24"/>
                <w:szCs w:val="24"/>
              </w:rPr>
              <w:br/>
            </w:r>
          </w:p>
          <w:p w:rsidR="00C77B40" w:rsidRPr="00095545" w:rsidRDefault="00C77B40" w:rsidP="00C77B40">
            <w:pPr>
              <w:rPr>
                <w:sz w:val="24"/>
                <w:szCs w:val="24"/>
              </w:rPr>
            </w:pPr>
            <w:r w:rsidRPr="00C77B40">
              <w:rPr>
                <w:sz w:val="24"/>
                <w:szCs w:val="24"/>
              </w:rPr>
              <w:t>I dag er formålet med lønnstilskudd å kompensere arbeidsgiverne for arbeidstakernes lavere produktivitet fremfor redusert arbeidstid. Vi mener denne ordningen også bør gjelde de som har behov for å jobbe redusert. Heldigvis utviser NAV skjønn i mange tilfeller, og tilrettelegger med grunnlag i behovet for redusert ell</w:t>
            </w:r>
            <w:r w:rsidR="009B5531">
              <w:rPr>
                <w:sz w:val="24"/>
                <w:szCs w:val="24"/>
              </w:rPr>
              <w:t>er fleksibel arbeidstid. P</w:t>
            </w:r>
            <w:r w:rsidRPr="00C77B40">
              <w:rPr>
                <w:sz w:val="24"/>
                <w:szCs w:val="24"/>
              </w:rPr>
              <w:t>å Stortingshøringen til Arbeids- og sosialkomiteen i oktober 2015 i forbindelse med fremleggelse av sta</w:t>
            </w:r>
            <w:r w:rsidR="00EA4934">
              <w:rPr>
                <w:sz w:val="24"/>
                <w:szCs w:val="24"/>
              </w:rPr>
              <w:t>tsbudsjettet for 2016 gav CP-foreningen</w:t>
            </w:r>
            <w:r w:rsidRPr="00C77B40">
              <w:rPr>
                <w:sz w:val="24"/>
                <w:szCs w:val="24"/>
              </w:rPr>
              <w:t xml:space="preserve"> innspill på</w:t>
            </w:r>
            <w:r w:rsidR="00EA4934">
              <w:rPr>
                <w:sz w:val="24"/>
                <w:szCs w:val="24"/>
              </w:rPr>
              <w:t xml:space="preserve"> dette konkrete punktet. K</w:t>
            </w:r>
            <w:r w:rsidRPr="00C77B40">
              <w:rPr>
                <w:sz w:val="24"/>
                <w:szCs w:val="24"/>
              </w:rPr>
              <w:t xml:space="preserve">omiteen </w:t>
            </w:r>
            <w:r w:rsidR="00EA4934">
              <w:rPr>
                <w:sz w:val="24"/>
                <w:szCs w:val="24"/>
              </w:rPr>
              <w:t xml:space="preserve">ble bedt om </w:t>
            </w:r>
            <w:r w:rsidRPr="00C77B40">
              <w:rPr>
                <w:sz w:val="24"/>
                <w:szCs w:val="24"/>
              </w:rPr>
              <w:t>å vurdere regelverket til at det også skal inkludere personer som av medisinske årsaker trenger å jobbe redusert for å komme i arbeid eller for å beholde arbeidet sitt.</w:t>
            </w:r>
          </w:p>
        </w:tc>
      </w:tr>
    </w:tbl>
    <w:p w:rsidR="00C77B40" w:rsidRDefault="00C77B40" w:rsidP="00C77B40">
      <w:pPr>
        <w:rPr>
          <w:b/>
          <w:sz w:val="24"/>
          <w:szCs w:val="24"/>
        </w:rPr>
      </w:pPr>
    </w:p>
    <w:p w:rsidR="00D11D40" w:rsidRDefault="00D11D40" w:rsidP="00C01F87">
      <w:pPr>
        <w:rPr>
          <w:rFonts w:asciiTheme="majorHAnsi" w:hAnsiTheme="majorHAnsi"/>
          <w:b/>
          <w:sz w:val="24"/>
          <w:szCs w:val="24"/>
          <w:u w:val="single"/>
        </w:rPr>
      </w:pPr>
    </w:p>
    <w:p w:rsidR="009B5531" w:rsidRDefault="007E6F52" w:rsidP="00C01F87">
      <w:pPr>
        <w:rPr>
          <w:sz w:val="24"/>
          <w:szCs w:val="24"/>
        </w:rPr>
      </w:pPr>
      <w:bookmarkStart w:id="62" w:name="_Toc440972286"/>
      <w:bookmarkStart w:id="63" w:name="_Toc441152887"/>
      <w:r w:rsidRPr="00387D08">
        <w:rPr>
          <w:rStyle w:val="Overskrift3Tegn"/>
        </w:rPr>
        <w:t>Fleksibel arbeidstid/fleksible arbeidsforhold</w:t>
      </w:r>
      <w:bookmarkEnd w:id="62"/>
      <w:bookmarkEnd w:id="63"/>
      <w:r w:rsidRPr="00387D08">
        <w:rPr>
          <w:rStyle w:val="Overskrift3Tegn"/>
        </w:rPr>
        <w:br/>
      </w:r>
      <w:r w:rsidR="001F23C2" w:rsidRPr="00912BDD">
        <w:rPr>
          <w:sz w:val="24"/>
          <w:szCs w:val="24"/>
        </w:rPr>
        <w:t xml:space="preserve">De som jobber tilnærmet lik 100 prosent vektlegger også behovet for fleksibel arbeidstid og </w:t>
      </w:r>
      <w:r w:rsidR="00D11D5E" w:rsidRPr="00912BDD">
        <w:rPr>
          <w:sz w:val="24"/>
          <w:szCs w:val="24"/>
        </w:rPr>
        <w:t>fleksible arbeidsforhold.</w:t>
      </w:r>
      <w:r w:rsidR="002F5B1C" w:rsidRPr="00912BDD">
        <w:rPr>
          <w:sz w:val="24"/>
          <w:szCs w:val="24"/>
        </w:rPr>
        <w:t xml:space="preserve"> </w:t>
      </w:r>
      <w:r w:rsidR="002A11AC" w:rsidRPr="00912BDD">
        <w:rPr>
          <w:sz w:val="24"/>
          <w:szCs w:val="24"/>
        </w:rPr>
        <w:t>Hele 40 % i spørreundersøkelsen trekker fram fleksibel arbeidstid som en viktig tilretteleggingsordning</w:t>
      </w:r>
      <w:r w:rsidR="00DB488A">
        <w:rPr>
          <w:sz w:val="24"/>
          <w:szCs w:val="24"/>
        </w:rPr>
        <w:t>. Tabellen på side 22-23</w:t>
      </w:r>
      <w:r w:rsidR="00074D20">
        <w:rPr>
          <w:sz w:val="24"/>
          <w:szCs w:val="24"/>
        </w:rPr>
        <w:t xml:space="preserve"> </w:t>
      </w:r>
      <w:r w:rsidR="009B5531">
        <w:rPr>
          <w:sz w:val="24"/>
          <w:szCs w:val="24"/>
        </w:rPr>
        <w:t>viser at fleksib</w:t>
      </w:r>
      <w:r w:rsidR="009309EE">
        <w:rPr>
          <w:sz w:val="24"/>
          <w:szCs w:val="24"/>
        </w:rPr>
        <w:t>ilitet på arbeidsplassen er blant det viktigste som skal til for å kunne stå lengst mulig i arbeid.</w:t>
      </w:r>
    </w:p>
    <w:p w:rsidR="00400765" w:rsidRDefault="00400765" w:rsidP="00C01F87">
      <w:pPr>
        <w:rPr>
          <w:sz w:val="24"/>
          <w:szCs w:val="24"/>
        </w:rPr>
      </w:pPr>
      <w:r>
        <w:rPr>
          <w:sz w:val="24"/>
          <w:szCs w:val="24"/>
        </w:rPr>
        <w:lastRenderedPageBreak/>
        <w:t xml:space="preserve">Deltagere i prosjektet forteller at på dårlige dager er det </w:t>
      </w:r>
      <w:r w:rsidR="00F36DBB" w:rsidRPr="00912BDD">
        <w:rPr>
          <w:sz w:val="24"/>
          <w:szCs w:val="24"/>
        </w:rPr>
        <w:t>nødvendig</w:t>
      </w:r>
      <w:r w:rsidR="002F5B1C" w:rsidRPr="00912BDD">
        <w:rPr>
          <w:sz w:val="24"/>
          <w:szCs w:val="24"/>
        </w:rPr>
        <w:t xml:space="preserve"> å komme senere</w:t>
      </w:r>
      <w:r w:rsidR="00F36DBB" w:rsidRPr="00912BDD">
        <w:rPr>
          <w:sz w:val="24"/>
          <w:szCs w:val="24"/>
        </w:rPr>
        <w:t xml:space="preserve"> på jobb</w:t>
      </w:r>
      <w:r w:rsidR="00B21C99" w:rsidRPr="00912BDD">
        <w:rPr>
          <w:sz w:val="24"/>
          <w:szCs w:val="24"/>
        </w:rPr>
        <w:t xml:space="preserve"> elle</w:t>
      </w:r>
      <w:r w:rsidR="002A11AC" w:rsidRPr="00912BDD">
        <w:rPr>
          <w:sz w:val="24"/>
          <w:szCs w:val="24"/>
        </w:rPr>
        <w:t xml:space="preserve">r </w:t>
      </w:r>
      <w:r w:rsidR="00095545">
        <w:rPr>
          <w:sz w:val="24"/>
          <w:szCs w:val="24"/>
        </w:rPr>
        <w:t xml:space="preserve">det </w:t>
      </w:r>
      <w:r w:rsidR="002A11AC" w:rsidRPr="00912BDD">
        <w:rPr>
          <w:sz w:val="24"/>
          <w:szCs w:val="24"/>
        </w:rPr>
        <w:t xml:space="preserve">å kunne dra tidligere hjem. Enkelte trekker fram mulighet til å jobbe hjemme som en veldig god løsning. </w:t>
      </w:r>
      <w:r>
        <w:rPr>
          <w:sz w:val="24"/>
          <w:szCs w:val="24"/>
        </w:rPr>
        <w:t xml:space="preserve">Vi har også erfart at dersom man får anledning til å hvile litt i løpet av en arbeidsdag, så </w:t>
      </w:r>
      <w:r w:rsidR="002A11AC" w:rsidRPr="00912BDD">
        <w:rPr>
          <w:sz w:val="24"/>
          <w:szCs w:val="24"/>
        </w:rPr>
        <w:t xml:space="preserve">kan man produsere </w:t>
      </w:r>
      <w:r w:rsidR="00CF4717" w:rsidRPr="00912BDD">
        <w:rPr>
          <w:sz w:val="24"/>
          <w:szCs w:val="24"/>
        </w:rPr>
        <w:t>fullt ut</w:t>
      </w:r>
      <w:r w:rsidR="002A11AC" w:rsidRPr="00912BDD">
        <w:rPr>
          <w:sz w:val="24"/>
          <w:szCs w:val="24"/>
        </w:rPr>
        <w:t xml:space="preserve"> resten av arbeidsdagen.</w:t>
      </w:r>
    </w:p>
    <w:p w:rsidR="00B21C99" w:rsidRPr="00400765" w:rsidRDefault="002F5B1C" w:rsidP="00C01F87">
      <w:pPr>
        <w:rPr>
          <w:sz w:val="24"/>
          <w:szCs w:val="24"/>
        </w:rPr>
      </w:pPr>
      <w:r w:rsidRPr="00912BDD">
        <w:rPr>
          <w:sz w:val="24"/>
          <w:szCs w:val="24"/>
        </w:rPr>
        <w:t xml:space="preserve">Arbeidsmiljøloven gir arbeidstakere rettigheter knyttet til tilrettelegging gjennom fleksibel eller redusert arbeidstid. </w:t>
      </w:r>
      <w:r w:rsidR="00A833E5" w:rsidRPr="00912BDD">
        <w:rPr>
          <w:sz w:val="24"/>
          <w:szCs w:val="24"/>
        </w:rPr>
        <w:t>Men disse ordningene gir ikke noe</w:t>
      </w:r>
      <w:r w:rsidR="002A11AC" w:rsidRPr="00912BDD">
        <w:rPr>
          <w:sz w:val="24"/>
          <w:szCs w:val="24"/>
        </w:rPr>
        <w:t xml:space="preserve"> form</w:t>
      </w:r>
      <w:r w:rsidR="00A833E5" w:rsidRPr="00912BDD">
        <w:rPr>
          <w:sz w:val="24"/>
          <w:szCs w:val="24"/>
        </w:rPr>
        <w:t xml:space="preserve"> økonomisk kompensasjon. </w:t>
      </w:r>
      <w:r w:rsidR="0008653D" w:rsidRPr="00912BDD">
        <w:rPr>
          <w:sz w:val="24"/>
          <w:szCs w:val="24"/>
        </w:rPr>
        <w:t>S</w:t>
      </w:r>
      <w:r w:rsidR="002A11AC" w:rsidRPr="00912BDD">
        <w:rPr>
          <w:sz w:val="24"/>
          <w:szCs w:val="24"/>
        </w:rPr>
        <w:t>pørreundersøkelsen viser at mange er svært fornøyd med arbeidsg</w:t>
      </w:r>
      <w:r w:rsidR="0008653D" w:rsidRPr="00912BDD">
        <w:rPr>
          <w:sz w:val="24"/>
          <w:szCs w:val="24"/>
        </w:rPr>
        <w:t>iveren sin og deres evne og vilje til å tilrettelegge, men vi fikk også tilbakemeldinger om at enkelte trenger en fleksibilitet utover</w:t>
      </w:r>
      <w:r w:rsidR="00B549D5" w:rsidRPr="00912BDD">
        <w:rPr>
          <w:sz w:val="24"/>
          <w:szCs w:val="24"/>
        </w:rPr>
        <w:t xml:space="preserve"> det som er i varetatt av arbeidsmiljøloven. </w:t>
      </w:r>
      <w:r w:rsidR="00095545">
        <w:rPr>
          <w:sz w:val="24"/>
          <w:szCs w:val="24"/>
        </w:rPr>
        <w:t xml:space="preserve">Det er </w:t>
      </w:r>
      <w:r w:rsidR="00400765" w:rsidRPr="00912BDD">
        <w:rPr>
          <w:sz w:val="24"/>
          <w:szCs w:val="24"/>
        </w:rPr>
        <w:t>mulig å tenke seg mindre tilrettelegg</w:t>
      </w:r>
      <w:r w:rsidR="00A81F60">
        <w:rPr>
          <w:sz w:val="24"/>
          <w:szCs w:val="24"/>
        </w:rPr>
        <w:t>ingsordninger der arbeidsgivere</w:t>
      </w:r>
      <w:r w:rsidR="00400765" w:rsidRPr="00912BDD">
        <w:rPr>
          <w:sz w:val="24"/>
          <w:szCs w:val="24"/>
        </w:rPr>
        <w:t xml:space="preserve"> blir kompensert for tap av arbeidstid. Det er i dag strenge kr</w:t>
      </w:r>
      <w:r w:rsidR="00400765">
        <w:rPr>
          <w:sz w:val="24"/>
          <w:szCs w:val="24"/>
        </w:rPr>
        <w:t xml:space="preserve">av til lønnstilskuddsordningen </w:t>
      </w:r>
      <w:r w:rsidR="00400765" w:rsidRPr="00912BDD">
        <w:rPr>
          <w:sz w:val="24"/>
          <w:szCs w:val="24"/>
        </w:rPr>
        <w:t xml:space="preserve">og den fanger ikke opp </w:t>
      </w:r>
      <w:r w:rsidR="00400765">
        <w:rPr>
          <w:sz w:val="24"/>
          <w:szCs w:val="24"/>
        </w:rPr>
        <w:t xml:space="preserve">alle med tilretteleggingsbehov. </w:t>
      </w:r>
      <w:r w:rsidR="00F00075" w:rsidRPr="00912BDD">
        <w:rPr>
          <w:sz w:val="24"/>
          <w:szCs w:val="24"/>
        </w:rPr>
        <w:t>Vi tenker derfor at</w:t>
      </w:r>
      <w:r w:rsidR="0008653D" w:rsidRPr="00912BDD">
        <w:rPr>
          <w:sz w:val="24"/>
          <w:szCs w:val="24"/>
        </w:rPr>
        <w:t xml:space="preserve"> økonomiske kompensasjonsordninger </w:t>
      </w:r>
      <w:r w:rsidR="00B549D5" w:rsidRPr="00912BDD">
        <w:rPr>
          <w:sz w:val="24"/>
          <w:szCs w:val="24"/>
        </w:rPr>
        <w:t>kan</w:t>
      </w:r>
      <w:r w:rsidR="0008653D" w:rsidRPr="00912BDD">
        <w:rPr>
          <w:sz w:val="24"/>
          <w:szCs w:val="24"/>
        </w:rPr>
        <w:t xml:space="preserve"> bidra til at flere ble i stand til å kunne stå lengre i arbeidslivet, og eventuelt hindre at flere trengte å </w:t>
      </w:r>
      <w:r w:rsidR="00CF4717" w:rsidRPr="00912BDD">
        <w:rPr>
          <w:sz w:val="24"/>
          <w:szCs w:val="24"/>
        </w:rPr>
        <w:t>redusere stillingen ytterligere.</w:t>
      </w:r>
    </w:p>
    <w:p w:rsidR="00400765" w:rsidRDefault="00400765" w:rsidP="00FD2334">
      <w:pPr>
        <w:rPr>
          <w:rFonts w:asciiTheme="majorHAnsi" w:hAnsiTheme="majorHAnsi"/>
          <w:b/>
          <w:sz w:val="24"/>
          <w:szCs w:val="24"/>
          <w:u w:val="single"/>
        </w:rPr>
      </w:pPr>
    </w:p>
    <w:p w:rsidR="00D976FE" w:rsidRPr="00D56F5F" w:rsidRDefault="00F9052A" w:rsidP="00FD2334">
      <w:pPr>
        <w:rPr>
          <w:b/>
          <w:color w:val="1F497D" w:themeColor="text2"/>
          <w:sz w:val="24"/>
          <w:szCs w:val="24"/>
        </w:rPr>
      </w:pPr>
      <w:bookmarkStart w:id="64" w:name="_Toc440972287"/>
      <w:bookmarkStart w:id="65" w:name="_Toc441152888"/>
      <w:r w:rsidRPr="00387D08">
        <w:rPr>
          <w:rStyle w:val="Overskrift3Tegn"/>
        </w:rPr>
        <w:t>Funksjonsassistent</w:t>
      </w:r>
      <w:bookmarkEnd w:id="64"/>
      <w:bookmarkEnd w:id="65"/>
      <w:r w:rsidRPr="00387D08">
        <w:rPr>
          <w:rStyle w:val="Overskrift3Tegn"/>
        </w:rPr>
        <w:br/>
      </w:r>
      <w:r w:rsidR="004A7C4B" w:rsidRPr="00912BDD">
        <w:rPr>
          <w:sz w:val="24"/>
          <w:szCs w:val="24"/>
        </w:rPr>
        <w:t>I vår spørreundersøkelse oppgir veldig</w:t>
      </w:r>
      <w:r w:rsidR="00095545">
        <w:rPr>
          <w:sz w:val="24"/>
          <w:szCs w:val="24"/>
        </w:rPr>
        <w:t xml:space="preserve"> få å ha en funksjon</w:t>
      </w:r>
      <w:r w:rsidR="00D6089D">
        <w:rPr>
          <w:sz w:val="24"/>
          <w:szCs w:val="24"/>
        </w:rPr>
        <w:t>sassistent (jamfør tabell side 21</w:t>
      </w:r>
      <w:r w:rsidR="00095545">
        <w:rPr>
          <w:sz w:val="24"/>
          <w:szCs w:val="24"/>
        </w:rPr>
        <w:t xml:space="preserve">). </w:t>
      </w:r>
      <w:r w:rsidR="004A7C4B" w:rsidRPr="00912BDD">
        <w:rPr>
          <w:sz w:val="24"/>
          <w:szCs w:val="24"/>
        </w:rPr>
        <w:t>Dette tolker vi som at ordni</w:t>
      </w:r>
      <w:r w:rsidR="00635FEB" w:rsidRPr="00912BDD">
        <w:rPr>
          <w:sz w:val="24"/>
          <w:szCs w:val="24"/>
        </w:rPr>
        <w:t>n</w:t>
      </w:r>
      <w:r w:rsidR="00074D20">
        <w:rPr>
          <w:sz w:val="24"/>
          <w:szCs w:val="24"/>
        </w:rPr>
        <w:t xml:space="preserve">gen er for lite kjent og brukt. Vi er veldig positive til ordningen og </w:t>
      </w:r>
      <w:r w:rsidR="00FE52A4" w:rsidRPr="00912BDD">
        <w:rPr>
          <w:sz w:val="24"/>
          <w:szCs w:val="24"/>
        </w:rPr>
        <w:t>v</w:t>
      </w:r>
      <w:r w:rsidR="00635FEB" w:rsidRPr="00912BDD">
        <w:rPr>
          <w:sz w:val="24"/>
          <w:szCs w:val="24"/>
        </w:rPr>
        <w:t xml:space="preserve">i tror flere med CP kan ha nytte av denne ordningen og vi vil jobbe for at flere får mulighet i framtiden. </w:t>
      </w:r>
      <w:r w:rsidR="00C91D3A" w:rsidRPr="00912BDD">
        <w:rPr>
          <w:sz w:val="24"/>
          <w:szCs w:val="24"/>
        </w:rPr>
        <w:br/>
      </w:r>
      <w:r w:rsidR="00074D20">
        <w:rPr>
          <w:sz w:val="24"/>
          <w:szCs w:val="24"/>
        </w:rPr>
        <w:br/>
      </w:r>
      <w:r w:rsidR="00635FEB" w:rsidRPr="00912BDD">
        <w:rPr>
          <w:sz w:val="24"/>
          <w:szCs w:val="24"/>
        </w:rPr>
        <w:t>I følge NAV</w:t>
      </w:r>
      <w:r w:rsidR="00C91D3A" w:rsidRPr="00912BDD">
        <w:rPr>
          <w:sz w:val="24"/>
          <w:szCs w:val="24"/>
        </w:rPr>
        <w:t xml:space="preserve"> skal ordningen gjøre det lettere for personer med sterk fysisk nedsettelse å kunne være i arbeid. Assistenten skal kunne gjøre ulike praktiske oppgaver som for eksempel hjelpe med kopiering, av og på med ytterklær, ved toalettbesøk, i lunsjen, ved jobbreise osv.</w:t>
      </w:r>
      <w:r w:rsidR="00400765">
        <w:rPr>
          <w:sz w:val="24"/>
          <w:szCs w:val="24"/>
        </w:rPr>
        <w:t xml:space="preserve"> </w:t>
      </w:r>
      <w:r w:rsidR="00C91D3A" w:rsidRPr="00912BDD">
        <w:rPr>
          <w:sz w:val="24"/>
          <w:szCs w:val="24"/>
        </w:rPr>
        <w:t xml:space="preserve">Denne tilretteleggingen gir åpenbart arbeidstakere med CP større mulighet til å kunne fokusere på reelle arbeidsoppgaver istedenfor på alt det «andre» som kan ta tid og krefter. </w:t>
      </w:r>
      <w:r w:rsidR="00C91D3A" w:rsidRPr="00912BDD">
        <w:rPr>
          <w:sz w:val="24"/>
          <w:szCs w:val="24"/>
        </w:rPr>
        <w:br/>
      </w:r>
      <w:r w:rsidR="00FE52A4" w:rsidRPr="00912BDD">
        <w:rPr>
          <w:sz w:val="24"/>
          <w:szCs w:val="24"/>
        </w:rPr>
        <w:br/>
      </w:r>
      <w:r w:rsidR="00C91D3A" w:rsidRPr="00D56F5F">
        <w:rPr>
          <w:color w:val="1F497D" w:themeColor="text2"/>
          <w:sz w:val="24"/>
          <w:szCs w:val="24"/>
        </w:rPr>
        <w:t>«</w:t>
      </w:r>
      <w:r w:rsidR="00C91D3A" w:rsidRPr="00D56F5F">
        <w:rPr>
          <w:i/>
          <w:color w:val="1F497D" w:themeColor="text2"/>
          <w:sz w:val="24"/>
          <w:szCs w:val="24"/>
        </w:rPr>
        <w:t>Jeg har en teknisk jobb, og det er mye kobling av kabler og mikrofoner, bæring av stativer og andre ting som er vanskelig for meg å gjøre rask nok. Der kommer assistenten min inn, og hjelper meg med dette</w:t>
      </w:r>
      <w:r w:rsidR="00400765" w:rsidRPr="00D56F5F">
        <w:rPr>
          <w:i/>
          <w:color w:val="1F497D" w:themeColor="text2"/>
          <w:sz w:val="24"/>
          <w:szCs w:val="24"/>
        </w:rPr>
        <w:t>. Jeg bestemmer alt og er med og</w:t>
      </w:r>
      <w:r w:rsidR="00C91D3A" w:rsidRPr="00D56F5F">
        <w:rPr>
          <w:i/>
          <w:color w:val="1F497D" w:themeColor="text2"/>
          <w:sz w:val="24"/>
          <w:szCs w:val="24"/>
        </w:rPr>
        <w:t xml:space="preserve"> peker og dirigerer han. Han gjør det ikke for meg, han hjelper meg til å få gjort det. Jeg er "in charge". Dette gjør at jeg føler at jeg gjør jobben selv, så lenge assistenten gjør det jeg sier, og kun det. Uten assistent</w:t>
      </w:r>
      <w:r w:rsidR="00400765" w:rsidRPr="00D56F5F">
        <w:rPr>
          <w:i/>
          <w:color w:val="1F497D" w:themeColor="text2"/>
          <w:sz w:val="24"/>
          <w:szCs w:val="24"/>
        </w:rPr>
        <w:t xml:space="preserve"> kunne </w:t>
      </w:r>
      <w:r w:rsidR="00C91D3A" w:rsidRPr="00D56F5F">
        <w:rPr>
          <w:i/>
          <w:color w:val="1F497D" w:themeColor="text2"/>
          <w:sz w:val="24"/>
          <w:szCs w:val="24"/>
        </w:rPr>
        <w:t xml:space="preserve">jeg aldri </w:t>
      </w:r>
      <w:r w:rsidR="00400765" w:rsidRPr="00D56F5F">
        <w:rPr>
          <w:i/>
          <w:color w:val="1F497D" w:themeColor="text2"/>
          <w:sz w:val="24"/>
          <w:szCs w:val="24"/>
        </w:rPr>
        <w:t xml:space="preserve">hatt en </w:t>
      </w:r>
      <w:r w:rsidR="00C91D3A" w:rsidRPr="00D56F5F">
        <w:rPr>
          <w:i/>
          <w:color w:val="1F497D" w:themeColor="text2"/>
          <w:sz w:val="24"/>
          <w:szCs w:val="24"/>
        </w:rPr>
        <w:t>jobb på et så høyt nivå som jeg jobber på. Det fysiske arbeidet er bare en liten del av jobben, alt det andre gjør jeg selv, kommunikasjon med musikere, miksing og produsere gjør jeg helt på egen hånd. Så jeg tror at funksjonsassistent er gull verdt, selv for de med mindre handikap»</w:t>
      </w:r>
      <w:r w:rsidR="00C91D3A" w:rsidRPr="00D56F5F">
        <w:rPr>
          <w:color w:val="1F497D" w:themeColor="text2"/>
          <w:sz w:val="24"/>
          <w:szCs w:val="24"/>
        </w:rPr>
        <w:t xml:space="preserve"> </w:t>
      </w:r>
      <w:r w:rsidR="00D56F5F" w:rsidRPr="00D56F5F">
        <w:rPr>
          <w:b/>
          <w:color w:val="1F497D" w:themeColor="text2"/>
          <w:sz w:val="24"/>
          <w:szCs w:val="24"/>
        </w:rPr>
        <w:br/>
        <w:t xml:space="preserve">           </w:t>
      </w:r>
      <w:r w:rsidR="00D56F5F">
        <w:rPr>
          <w:b/>
          <w:color w:val="1F497D" w:themeColor="text2"/>
          <w:sz w:val="24"/>
          <w:szCs w:val="24"/>
        </w:rPr>
        <w:t xml:space="preserve">                        </w:t>
      </w:r>
      <w:r w:rsidR="00D56F5F" w:rsidRPr="00D56F5F">
        <w:rPr>
          <w:b/>
          <w:color w:val="1F497D" w:themeColor="text2"/>
          <w:sz w:val="24"/>
          <w:szCs w:val="24"/>
        </w:rPr>
        <w:t xml:space="preserve"> -</w:t>
      </w:r>
      <w:r w:rsidR="00D56F5F">
        <w:rPr>
          <w:b/>
          <w:color w:val="1F497D" w:themeColor="text2"/>
          <w:sz w:val="24"/>
          <w:szCs w:val="24"/>
        </w:rPr>
        <w:t xml:space="preserve"> </w:t>
      </w:r>
      <w:r w:rsidR="00400765" w:rsidRPr="00D56F5F">
        <w:rPr>
          <w:b/>
          <w:color w:val="1F497D" w:themeColor="text2"/>
          <w:sz w:val="24"/>
          <w:szCs w:val="24"/>
        </w:rPr>
        <w:t>en a</w:t>
      </w:r>
      <w:r w:rsidR="00D976FE" w:rsidRPr="00D56F5F">
        <w:rPr>
          <w:b/>
          <w:color w:val="1F497D" w:themeColor="text2"/>
          <w:sz w:val="24"/>
          <w:szCs w:val="24"/>
        </w:rPr>
        <w:t>v deltagerne i gruppeintervjuet</w:t>
      </w:r>
      <w:r w:rsidR="00D56F5F" w:rsidRPr="00D56F5F">
        <w:rPr>
          <w:b/>
          <w:color w:val="1F497D" w:themeColor="text2"/>
          <w:sz w:val="24"/>
          <w:szCs w:val="24"/>
        </w:rPr>
        <w:t xml:space="preserve"> om </w:t>
      </w:r>
      <w:r w:rsidR="00D56F5F">
        <w:rPr>
          <w:b/>
          <w:color w:val="1F497D" w:themeColor="text2"/>
          <w:sz w:val="24"/>
          <w:szCs w:val="24"/>
        </w:rPr>
        <w:t xml:space="preserve">å ha </w:t>
      </w:r>
      <w:r w:rsidR="00D56F5F" w:rsidRPr="00D56F5F">
        <w:rPr>
          <w:b/>
          <w:color w:val="1F497D" w:themeColor="text2"/>
          <w:sz w:val="24"/>
          <w:szCs w:val="24"/>
        </w:rPr>
        <w:t>funksjonsassistent</w:t>
      </w:r>
    </w:p>
    <w:p w:rsidR="00FD2EFF" w:rsidRDefault="00D976FE" w:rsidP="00FD2334">
      <w:pPr>
        <w:rPr>
          <w:rFonts w:asciiTheme="majorHAnsi" w:hAnsiTheme="majorHAnsi"/>
          <w:b/>
        </w:rPr>
      </w:pPr>
      <w:r>
        <w:rPr>
          <w:rFonts w:asciiTheme="majorHAnsi" w:hAnsiTheme="majorHAnsi"/>
          <w:b/>
        </w:rPr>
        <w:br/>
      </w:r>
    </w:p>
    <w:p w:rsidR="005A5C2B" w:rsidRDefault="00D976FE" w:rsidP="00FD2334">
      <w:pPr>
        <w:rPr>
          <w:sz w:val="24"/>
          <w:szCs w:val="24"/>
        </w:rPr>
      </w:pPr>
      <w:bookmarkStart w:id="66" w:name="_Toc440972288"/>
      <w:r w:rsidRPr="00387D08">
        <w:rPr>
          <w:rStyle w:val="Overskrift4Tegn"/>
        </w:rPr>
        <w:lastRenderedPageBreak/>
        <w:t>En utvidelse av ordningen?</w:t>
      </w:r>
      <w:bookmarkEnd w:id="66"/>
      <w:r w:rsidRPr="00387D08">
        <w:rPr>
          <w:rStyle w:val="Overskrift4Tegn"/>
        </w:rPr>
        <w:br/>
      </w:r>
      <w:r w:rsidRPr="00C77B40">
        <w:rPr>
          <w:sz w:val="24"/>
          <w:szCs w:val="24"/>
        </w:rPr>
        <w:t>I forbindelse med statsbudsjettet 2016 gav vi innspill til arbeids- og sosialkomiteen om at ordningen bør utvides til og også gjelde personer som har kognitive vansker. I dag er det kun personer med fysiske funksjonsnedsettelser som er innenfor ordningen. Enkelte arbeidssøkere med CP har ikke bare behov for praktisk hjelp og fysisk tilretteleggelse på arbeidsplassen. Noen har også kognitive vansker som ikke allti</w:t>
      </w:r>
      <w:r w:rsidR="0060487A">
        <w:rPr>
          <w:sz w:val="24"/>
          <w:szCs w:val="24"/>
        </w:rPr>
        <w:t xml:space="preserve">d er så </w:t>
      </w:r>
      <w:r w:rsidRPr="00C77B40">
        <w:rPr>
          <w:sz w:val="24"/>
          <w:szCs w:val="24"/>
        </w:rPr>
        <w:t>synlige og krever en annen type oppfølging. Ved å få innvilget assistanse til for eksempel enkle organiserings- og sorterings oppgaver på arbeidsplassen, kan dette for den enkelte ha stor betydning for muligheten til å komme ut i arbeid eller å beholde det arbeidet man har.</w:t>
      </w:r>
      <w:r>
        <w:rPr>
          <w:sz w:val="24"/>
          <w:szCs w:val="24"/>
        </w:rPr>
        <w:t xml:space="preserve"> Vi komm</w:t>
      </w:r>
      <w:r w:rsidR="00D6089D">
        <w:rPr>
          <w:sz w:val="24"/>
          <w:szCs w:val="24"/>
        </w:rPr>
        <w:t>er tilbake til dette på side 30.</w:t>
      </w:r>
    </w:p>
    <w:p w:rsidR="00D976FE" w:rsidRPr="00D976FE" w:rsidRDefault="00D976FE" w:rsidP="00FD2334">
      <w:pPr>
        <w:rPr>
          <w:rFonts w:asciiTheme="majorHAnsi" w:hAnsiTheme="majorHAnsi"/>
          <w:b/>
        </w:rPr>
      </w:pPr>
    </w:p>
    <w:tbl>
      <w:tblPr>
        <w:tblStyle w:val="Tabellrutenett"/>
        <w:tblW w:w="0" w:type="auto"/>
        <w:tblLook w:val="04A0" w:firstRow="1" w:lastRow="0" w:firstColumn="1" w:lastColumn="0" w:noHBand="0" w:noVBand="1"/>
      </w:tblPr>
      <w:tblGrid>
        <w:gridCol w:w="9212"/>
      </w:tblGrid>
      <w:tr w:rsidR="00C77B40" w:rsidTr="00C77B40">
        <w:tc>
          <w:tcPr>
            <w:tcW w:w="9212" w:type="dxa"/>
          </w:tcPr>
          <w:p w:rsidR="00D6089D" w:rsidRDefault="00C77B40" w:rsidP="00D6089D">
            <w:pPr>
              <w:rPr>
                <w:sz w:val="24"/>
                <w:szCs w:val="24"/>
              </w:rPr>
            </w:pPr>
            <w:r w:rsidRPr="00A76E43">
              <w:rPr>
                <w:b/>
                <w:sz w:val="24"/>
                <w:szCs w:val="24"/>
              </w:rPr>
              <w:t>Oppfølging – våre anbefalinger</w:t>
            </w:r>
            <w:r w:rsidR="00074D20">
              <w:rPr>
                <w:b/>
                <w:sz w:val="24"/>
                <w:szCs w:val="24"/>
              </w:rPr>
              <w:br/>
            </w:r>
            <w:r w:rsidR="00D6089D">
              <w:rPr>
                <w:sz w:val="24"/>
                <w:szCs w:val="24"/>
              </w:rPr>
              <w:t xml:space="preserve">CP-foringen bør </w:t>
            </w:r>
            <w:r w:rsidR="00074D20">
              <w:rPr>
                <w:sz w:val="24"/>
                <w:szCs w:val="24"/>
              </w:rPr>
              <w:t xml:space="preserve">bidra til å </w:t>
            </w:r>
            <w:r w:rsidRPr="00C77B40">
              <w:rPr>
                <w:sz w:val="24"/>
                <w:szCs w:val="24"/>
              </w:rPr>
              <w:t>gjøre</w:t>
            </w:r>
            <w:r w:rsidR="00D6089D">
              <w:rPr>
                <w:sz w:val="24"/>
                <w:szCs w:val="24"/>
              </w:rPr>
              <w:t xml:space="preserve"> funksjonsassistent</w:t>
            </w:r>
            <w:r w:rsidRPr="00C77B40">
              <w:rPr>
                <w:sz w:val="24"/>
                <w:szCs w:val="24"/>
              </w:rPr>
              <w:t>ordningen bed</w:t>
            </w:r>
            <w:r w:rsidR="00074D20">
              <w:rPr>
                <w:sz w:val="24"/>
                <w:szCs w:val="24"/>
              </w:rPr>
              <w:t xml:space="preserve">re kjent og mer brukt. </w:t>
            </w:r>
            <w:r w:rsidR="00D6089D">
              <w:rPr>
                <w:sz w:val="24"/>
                <w:szCs w:val="24"/>
              </w:rPr>
              <w:t xml:space="preserve">Det bør </w:t>
            </w:r>
            <w:r w:rsidRPr="00C77B40">
              <w:rPr>
                <w:sz w:val="24"/>
                <w:szCs w:val="24"/>
              </w:rPr>
              <w:t>følge</w:t>
            </w:r>
            <w:r w:rsidR="00D6089D">
              <w:rPr>
                <w:sz w:val="24"/>
                <w:szCs w:val="24"/>
              </w:rPr>
              <w:t>s</w:t>
            </w:r>
            <w:r w:rsidRPr="00C77B40">
              <w:rPr>
                <w:sz w:val="24"/>
                <w:szCs w:val="24"/>
              </w:rPr>
              <w:t xml:space="preserve"> med på om framtidige bevilgninger til denne posten på statsbudsjettet er i tråd med antall som har behov for assistent for å komme seg inn i arbeidslivet eller beholde den jobben man har.</w:t>
            </w:r>
            <w:r w:rsidR="00400765">
              <w:rPr>
                <w:sz w:val="24"/>
                <w:szCs w:val="24"/>
              </w:rPr>
              <w:t xml:space="preserve"> </w:t>
            </w:r>
            <w:r w:rsidR="00D976FE">
              <w:rPr>
                <w:b/>
                <w:sz w:val="24"/>
                <w:szCs w:val="24"/>
              </w:rPr>
              <w:br/>
            </w:r>
          </w:p>
          <w:p w:rsidR="00074D20" w:rsidRPr="00D6089D" w:rsidRDefault="00D6089D" w:rsidP="00D6089D">
            <w:pPr>
              <w:rPr>
                <w:sz w:val="24"/>
                <w:szCs w:val="24"/>
              </w:rPr>
            </w:pPr>
            <w:r>
              <w:rPr>
                <w:sz w:val="24"/>
                <w:szCs w:val="24"/>
              </w:rPr>
              <w:t xml:space="preserve">CP-foreningen bør også </w:t>
            </w:r>
            <w:r w:rsidR="00D976FE">
              <w:rPr>
                <w:sz w:val="24"/>
                <w:szCs w:val="24"/>
              </w:rPr>
              <w:t xml:space="preserve">følge opp innspillet </w:t>
            </w:r>
            <w:r w:rsidR="00074D20" w:rsidRPr="00C77B40">
              <w:rPr>
                <w:sz w:val="24"/>
                <w:szCs w:val="24"/>
              </w:rPr>
              <w:t xml:space="preserve">om at ordningen bør utvides til og også gjelde personer som har kognitive vansker. </w:t>
            </w:r>
          </w:p>
        </w:tc>
      </w:tr>
    </w:tbl>
    <w:p w:rsidR="00C77B40" w:rsidRDefault="00C77B40" w:rsidP="00FD2334">
      <w:pPr>
        <w:rPr>
          <w:rFonts w:asciiTheme="majorHAnsi" w:hAnsiTheme="majorHAnsi"/>
          <w:b/>
          <w:u w:val="single"/>
        </w:rPr>
      </w:pPr>
    </w:p>
    <w:p w:rsidR="00476134" w:rsidRDefault="00476134" w:rsidP="004F6EFF">
      <w:pPr>
        <w:rPr>
          <w:rFonts w:asciiTheme="majorHAnsi" w:hAnsiTheme="majorHAnsi"/>
          <w:b/>
        </w:rPr>
      </w:pPr>
      <w:bookmarkStart w:id="67" w:name="_Toc440972289"/>
      <w:bookmarkStart w:id="68" w:name="_Toc441152889"/>
    </w:p>
    <w:p w:rsidR="0060487A" w:rsidRDefault="00FD2334" w:rsidP="004F6EFF">
      <w:pPr>
        <w:rPr>
          <w:sz w:val="24"/>
          <w:szCs w:val="24"/>
        </w:rPr>
      </w:pPr>
      <w:r w:rsidRPr="00387D08">
        <w:rPr>
          <w:rStyle w:val="Overskrift3Tegn"/>
        </w:rPr>
        <w:t>U</w:t>
      </w:r>
      <w:r w:rsidR="00070225" w:rsidRPr="00387D08">
        <w:rPr>
          <w:rStyle w:val="Overskrift3Tegn"/>
        </w:rPr>
        <w:t>tdanni</w:t>
      </w:r>
      <w:r w:rsidRPr="00387D08">
        <w:rPr>
          <w:rStyle w:val="Overskrift3Tegn"/>
        </w:rPr>
        <w:t>ng som et arbeidsrettet tiltak</w:t>
      </w:r>
      <w:bookmarkEnd w:id="67"/>
      <w:bookmarkEnd w:id="68"/>
      <w:r w:rsidR="00E22DF7" w:rsidRPr="00387D08">
        <w:rPr>
          <w:rStyle w:val="Overskrift3Tegn"/>
        </w:rPr>
        <w:br/>
      </w:r>
      <w:r w:rsidR="007B48A1">
        <w:rPr>
          <w:sz w:val="24"/>
          <w:szCs w:val="24"/>
        </w:rPr>
        <w:t>Som nevnt i del 1 er det en sterk sammenh</w:t>
      </w:r>
      <w:r w:rsidR="00D976FE">
        <w:rPr>
          <w:sz w:val="24"/>
          <w:szCs w:val="24"/>
        </w:rPr>
        <w:t xml:space="preserve">eng mellom utdanning og arbeid. </w:t>
      </w:r>
      <w:r w:rsidR="006E57DE">
        <w:rPr>
          <w:sz w:val="24"/>
          <w:szCs w:val="24"/>
        </w:rPr>
        <w:br/>
      </w:r>
      <w:r w:rsidR="00AF4367">
        <w:rPr>
          <w:sz w:val="24"/>
          <w:szCs w:val="24"/>
        </w:rPr>
        <w:br/>
      </w:r>
      <w:r w:rsidR="00BE7EDC">
        <w:rPr>
          <w:sz w:val="24"/>
          <w:szCs w:val="24"/>
        </w:rPr>
        <w:t xml:space="preserve">Tall fra BUFDIR viser at </w:t>
      </w:r>
      <w:r w:rsidR="00BE7EDC">
        <w:rPr>
          <w:rFonts w:cs="Arial"/>
          <w:sz w:val="24"/>
          <w:szCs w:val="24"/>
        </w:rPr>
        <w:t>p</w:t>
      </w:r>
      <w:r w:rsidR="00BE7EDC" w:rsidRPr="00BE7EDC">
        <w:rPr>
          <w:rFonts w:cs="Arial"/>
          <w:sz w:val="24"/>
          <w:szCs w:val="24"/>
        </w:rPr>
        <w:t>ersoner med nedsatt funksjonsevne har 4,5 ganger høyere sjanse for å være i arbeid dersom de har tatt høyere utdanning, enn de som har g</w:t>
      </w:r>
      <w:r w:rsidR="0060487A">
        <w:rPr>
          <w:rFonts w:cs="Arial"/>
          <w:sz w:val="24"/>
          <w:szCs w:val="24"/>
        </w:rPr>
        <w:t>runnskole.</w:t>
      </w:r>
      <w:r w:rsidR="00BE7EDC" w:rsidRPr="00BE7EDC">
        <w:rPr>
          <w:rFonts w:cs="Arial"/>
          <w:sz w:val="24"/>
          <w:szCs w:val="24"/>
        </w:rPr>
        <w:t xml:space="preserve"> </w:t>
      </w:r>
      <w:r w:rsidR="0060487A">
        <w:rPr>
          <w:rFonts w:cs="Arial"/>
          <w:sz w:val="24"/>
          <w:szCs w:val="24"/>
        </w:rPr>
        <w:t>S</w:t>
      </w:r>
      <w:r w:rsidR="00AF4367">
        <w:rPr>
          <w:rFonts w:cs="Arial"/>
          <w:sz w:val="24"/>
          <w:szCs w:val="24"/>
        </w:rPr>
        <w:t xml:space="preserve">ammenhengen </w:t>
      </w:r>
      <w:r w:rsidR="0060487A">
        <w:rPr>
          <w:rFonts w:cs="Arial"/>
          <w:sz w:val="24"/>
          <w:szCs w:val="24"/>
        </w:rPr>
        <w:t xml:space="preserve">mellom arbeid og utdanning </w:t>
      </w:r>
      <w:r w:rsidR="00AF4367">
        <w:rPr>
          <w:rFonts w:cs="Arial"/>
          <w:sz w:val="24"/>
          <w:szCs w:val="24"/>
        </w:rPr>
        <w:t xml:space="preserve">finner vi </w:t>
      </w:r>
      <w:r w:rsidR="0060487A">
        <w:rPr>
          <w:rFonts w:cs="Arial"/>
          <w:sz w:val="24"/>
          <w:szCs w:val="24"/>
        </w:rPr>
        <w:t xml:space="preserve">også </w:t>
      </w:r>
      <w:r w:rsidR="00AF4367">
        <w:rPr>
          <w:rFonts w:cs="Arial"/>
          <w:sz w:val="24"/>
          <w:szCs w:val="24"/>
        </w:rPr>
        <w:t xml:space="preserve">igjen i </w:t>
      </w:r>
      <w:r w:rsidR="006E57DE">
        <w:rPr>
          <w:rFonts w:cs="Arial"/>
          <w:sz w:val="24"/>
          <w:szCs w:val="24"/>
        </w:rPr>
        <w:t>spørreundersøkelsen vår</w:t>
      </w:r>
      <w:r w:rsidR="00AF4367">
        <w:rPr>
          <w:rFonts w:cs="Arial"/>
          <w:sz w:val="24"/>
          <w:szCs w:val="24"/>
        </w:rPr>
        <w:t xml:space="preserve">, </w:t>
      </w:r>
      <w:r w:rsidR="006E57DE">
        <w:rPr>
          <w:rFonts w:cs="Arial"/>
          <w:sz w:val="24"/>
          <w:szCs w:val="24"/>
        </w:rPr>
        <w:t xml:space="preserve">da den viser at </w:t>
      </w:r>
      <w:r w:rsidR="006E57DE">
        <w:rPr>
          <w:sz w:val="24"/>
          <w:szCs w:val="24"/>
        </w:rPr>
        <w:t xml:space="preserve">over 70 % av de som er i ordinært lønnsarbeid </w:t>
      </w:r>
      <w:r w:rsidR="00AF4367">
        <w:rPr>
          <w:sz w:val="24"/>
          <w:szCs w:val="24"/>
        </w:rPr>
        <w:t xml:space="preserve">har </w:t>
      </w:r>
      <w:r w:rsidR="006E57DE">
        <w:rPr>
          <w:sz w:val="24"/>
          <w:szCs w:val="24"/>
        </w:rPr>
        <w:t>høyere utdanning</w:t>
      </w:r>
      <w:r w:rsidR="0060487A">
        <w:rPr>
          <w:sz w:val="24"/>
          <w:szCs w:val="24"/>
        </w:rPr>
        <w:t xml:space="preserve"> (i form av høyskole og universitet).</w:t>
      </w:r>
    </w:p>
    <w:p w:rsidR="00D6089D" w:rsidRDefault="006E57DE" w:rsidP="00D6089D">
      <w:pPr>
        <w:rPr>
          <w:i/>
          <w:color w:val="1F497D" w:themeColor="text2"/>
          <w:sz w:val="24"/>
          <w:szCs w:val="24"/>
        </w:rPr>
      </w:pPr>
      <w:r>
        <w:rPr>
          <w:sz w:val="24"/>
          <w:szCs w:val="24"/>
        </w:rPr>
        <w:t xml:space="preserve"> </w:t>
      </w:r>
      <w:r w:rsidR="00BE7EDC">
        <w:rPr>
          <w:sz w:val="24"/>
          <w:szCs w:val="24"/>
        </w:rPr>
        <w:t xml:space="preserve">Vi ser at utdanning er viktig i «konkurransen» om jobbene og vi har også erfart </w:t>
      </w:r>
      <w:r w:rsidR="003D7DD9">
        <w:rPr>
          <w:sz w:val="24"/>
          <w:szCs w:val="24"/>
        </w:rPr>
        <w:t>at mange med CP har behov for å etter</w:t>
      </w:r>
      <w:r w:rsidR="00BE7EDC">
        <w:rPr>
          <w:sz w:val="24"/>
          <w:szCs w:val="24"/>
        </w:rPr>
        <w:t>utdanne seg eller omskolere seg underveis i arbeidslivet.</w:t>
      </w:r>
      <w:r w:rsidR="00AF4E26">
        <w:rPr>
          <w:sz w:val="24"/>
          <w:szCs w:val="24"/>
        </w:rPr>
        <w:t xml:space="preserve"> Det kan være flere grunner til det. </w:t>
      </w:r>
      <w:r w:rsidR="0060487A">
        <w:rPr>
          <w:sz w:val="24"/>
          <w:szCs w:val="24"/>
        </w:rPr>
        <w:t xml:space="preserve">Kanskje har man ikke valgt </w:t>
      </w:r>
      <w:r w:rsidR="003D7DD9">
        <w:rPr>
          <w:sz w:val="24"/>
          <w:szCs w:val="24"/>
        </w:rPr>
        <w:t>riktig utd</w:t>
      </w:r>
      <w:r w:rsidR="0060487A">
        <w:rPr>
          <w:sz w:val="24"/>
          <w:szCs w:val="24"/>
        </w:rPr>
        <w:t>annelse i forhold til yrkesvalg?</w:t>
      </w:r>
      <w:r w:rsidR="003D7DD9">
        <w:rPr>
          <w:sz w:val="24"/>
          <w:szCs w:val="24"/>
        </w:rPr>
        <w:t xml:space="preserve"> </w:t>
      </w:r>
      <w:r w:rsidR="00090719">
        <w:rPr>
          <w:sz w:val="24"/>
          <w:szCs w:val="24"/>
        </w:rPr>
        <w:t xml:space="preserve">Eller at man får utfordringer i </w:t>
      </w:r>
      <w:r w:rsidR="0060487A">
        <w:rPr>
          <w:sz w:val="24"/>
          <w:szCs w:val="24"/>
        </w:rPr>
        <w:t>jobben pga. slitasje</w:t>
      </w:r>
      <w:r w:rsidR="00090719">
        <w:rPr>
          <w:sz w:val="24"/>
          <w:szCs w:val="24"/>
        </w:rPr>
        <w:t>, senskader</w:t>
      </w:r>
      <w:r w:rsidR="003D7DD9">
        <w:rPr>
          <w:sz w:val="24"/>
          <w:szCs w:val="24"/>
        </w:rPr>
        <w:t xml:space="preserve"> eller </w:t>
      </w:r>
      <w:r w:rsidR="00AF4E26">
        <w:rPr>
          <w:sz w:val="24"/>
          <w:szCs w:val="24"/>
        </w:rPr>
        <w:t xml:space="preserve">at </w:t>
      </w:r>
      <w:r w:rsidR="003D7DD9">
        <w:rPr>
          <w:sz w:val="24"/>
          <w:szCs w:val="24"/>
        </w:rPr>
        <w:t xml:space="preserve">man har et </w:t>
      </w:r>
      <w:r w:rsidR="003D7DD9" w:rsidRPr="00AF4E26">
        <w:rPr>
          <w:sz w:val="24"/>
          <w:szCs w:val="24"/>
          <w:u w:val="single"/>
        </w:rPr>
        <w:t>for</w:t>
      </w:r>
      <w:r w:rsidR="003D7DD9">
        <w:rPr>
          <w:sz w:val="24"/>
          <w:szCs w:val="24"/>
        </w:rPr>
        <w:t xml:space="preserve"> krevende fysisk arbeid. </w:t>
      </w:r>
      <w:r w:rsidR="00090719">
        <w:rPr>
          <w:sz w:val="24"/>
          <w:szCs w:val="24"/>
        </w:rPr>
        <w:t>For noen</w:t>
      </w:r>
      <w:r w:rsidR="00BE7EDC">
        <w:rPr>
          <w:sz w:val="24"/>
          <w:szCs w:val="24"/>
        </w:rPr>
        <w:t xml:space="preserve"> kan </w:t>
      </w:r>
      <w:r w:rsidR="00AF4E26">
        <w:rPr>
          <w:sz w:val="24"/>
          <w:szCs w:val="24"/>
        </w:rPr>
        <w:t>en kontorjobb eller en administrativ stilling</w:t>
      </w:r>
      <w:r w:rsidR="00090719">
        <w:rPr>
          <w:sz w:val="24"/>
          <w:szCs w:val="24"/>
        </w:rPr>
        <w:t xml:space="preserve"> (eller i hvert fall en vesentlig endring av arbeidsoppgavene) være en </w:t>
      </w:r>
      <w:r w:rsidR="00AF4E26">
        <w:rPr>
          <w:sz w:val="24"/>
          <w:szCs w:val="24"/>
        </w:rPr>
        <w:t>l</w:t>
      </w:r>
      <w:r w:rsidR="00090719">
        <w:rPr>
          <w:sz w:val="24"/>
          <w:szCs w:val="24"/>
        </w:rPr>
        <w:t>øsning for å kunne stå lengre i arbeid.</w:t>
      </w:r>
      <w:r w:rsidR="003D7DD9">
        <w:rPr>
          <w:sz w:val="24"/>
          <w:szCs w:val="24"/>
        </w:rPr>
        <w:br/>
      </w:r>
    </w:p>
    <w:p w:rsidR="00D6089D" w:rsidRPr="00D6089D" w:rsidRDefault="00D6089D" w:rsidP="00D6089D">
      <w:pPr>
        <w:rPr>
          <w:i/>
          <w:color w:val="1F497D" w:themeColor="text2"/>
          <w:sz w:val="24"/>
          <w:szCs w:val="24"/>
        </w:rPr>
      </w:pPr>
      <w:r w:rsidRPr="001D067B">
        <w:rPr>
          <w:i/>
          <w:color w:val="1F497D" w:themeColor="text2"/>
          <w:sz w:val="24"/>
          <w:szCs w:val="24"/>
        </w:rPr>
        <w:t xml:space="preserve">«Jeg er på omskolering i regi av Nav og studerer til å bli lærer. For å redusere totalbelastningen, har jeg valgt å studere på deltid. Det fungerer fint, og det er lettere for meg å justere balansen mellom aktivitet og hvile. Skolen har også tilrettelagt med </w:t>
      </w:r>
      <w:r w:rsidRPr="001D067B">
        <w:rPr>
          <w:i/>
          <w:color w:val="1F497D" w:themeColor="text2"/>
          <w:sz w:val="24"/>
          <w:szCs w:val="24"/>
        </w:rPr>
        <w:lastRenderedPageBreak/>
        <w:t>hvilerom, slik at jeg kan ta meg noen korte pauser ved behov. I tillegg er skolen på tilbudssiden når det gjelder å lage en individuell plan for mitt utdanningsløp. Dersom jeg skulle få behov for å dele opp studiene ytterligere, vil de være positive til det. NAV støtter meg også på dette og vi samarbeider for å få et så bra resultat som mulig, slik at jeg kan mestre hverdagene og samtidig klare gjennomføre studiene mine»</w:t>
      </w:r>
      <w:r>
        <w:rPr>
          <w:i/>
          <w:color w:val="000000"/>
          <w:sz w:val="24"/>
          <w:szCs w:val="24"/>
        </w:rPr>
        <w:br/>
      </w:r>
      <w:r w:rsidR="00F22773">
        <w:rPr>
          <w:b/>
          <w:i/>
          <w:color w:val="1F497D" w:themeColor="text2"/>
          <w:sz w:val="24"/>
          <w:szCs w:val="24"/>
        </w:rPr>
        <w:t xml:space="preserve">            </w:t>
      </w:r>
      <w:r w:rsidRPr="00520981">
        <w:rPr>
          <w:b/>
          <w:color w:val="1F497D" w:themeColor="text2"/>
          <w:sz w:val="24"/>
          <w:szCs w:val="24"/>
        </w:rPr>
        <w:t>- en av deltagerne i arbeidsgruppa</w:t>
      </w:r>
      <w:r>
        <w:rPr>
          <w:b/>
          <w:color w:val="1F497D" w:themeColor="text2"/>
          <w:sz w:val="24"/>
          <w:szCs w:val="24"/>
        </w:rPr>
        <w:t xml:space="preserve"> om </w:t>
      </w:r>
      <w:r w:rsidR="00F22773">
        <w:rPr>
          <w:b/>
          <w:color w:val="1F497D" w:themeColor="text2"/>
          <w:sz w:val="24"/>
          <w:szCs w:val="24"/>
        </w:rPr>
        <w:t xml:space="preserve">å ha </w:t>
      </w:r>
      <w:r>
        <w:rPr>
          <w:b/>
          <w:color w:val="1F497D" w:themeColor="text2"/>
          <w:sz w:val="24"/>
          <w:szCs w:val="24"/>
        </w:rPr>
        <w:t>støtte til arbeidsrettet utdanning</w:t>
      </w:r>
    </w:p>
    <w:p w:rsidR="00375E02" w:rsidRPr="007730DF" w:rsidRDefault="003D7DD9" w:rsidP="007730DF">
      <w:pPr>
        <w:rPr>
          <w:rFonts w:cs="Arial"/>
          <w:sz w:val="24"/>
          <w:szCs w:val="24"/>
        </w:rPr>
      </w:pPr>
      <w:r>
        <w:rPr>
          <w:sz w:val="24"/>
          <w:szCs w:val="24"/>
        </w:rPr>
        <w:br/>
      </w:r>
      <w:r w:rsidR="00FD2EFF">
        <w:rPr>
          <w:sz w:val="24"/>
          <w:szCs w:val="24"/>
        </w:rPr>
        <w:t xml:space="preserve">Selv om </w:t>
      </w:r>
      <w:r w:rsidRPr="00BE7EDC">
        <w:rPr>
          <w:sz w:val="24"/>
          <w:szCs w:val="24"/>
        </w:rPr>
        <w:t xml:space="preserve">utdanning ikke er listet opp over NAV sine arbeidsrettede tiltak på nettsidene </w:t>
      </w:r>
      <w:r w:rsidR="00090719">
        <w:rPr>
          <w:sz w:val="24"/>
          <w:szCs w:val="24"/>
        </w:rPr>
        <w:t>sine, så er det mulig å få det</w:t>
      </w:r>
      <w:r w:rsidRPr="00BE7EDC">
        <w:rPr>
          <w:sz w:val="24"/>
          <w:szCs w:val="24"/>
        </w:rPr>
        <w:t xml:space="preserve"> innvilget om man går på arbeidsavklaringspenger</w:t>
      </w:r>
      <w:r>
        <w:rPr>
          <w:sz w:val="24"/>
          <w:szCs w:val="24"/>
        </w:rPr>
        <w:t xml:space="preserve">. NAV kan innvilge inntil 3 år. Tidligere var det 4 år og denne endringen har vært omdiskutert. Reduksjon i antall år har gjort det vanskeligere å studere, da mange utdanninger er 4-årige. </w:t>
      </w:r>
      <w:r w:rsidR="00D36272">
        <w:rPr>
          <w:sz w:val="24"/>
          <w:szCs w:val="24"/>
        </w:rPr>
        <w:t>Forskere</w:t>
      </w:r>
      <w:r w:rsidR="003B63D7">
        <w:rPr>
          <w:rStyle w:val="Fotnotereferanse"/>
          <w:sz w:val="24"/>
          <w:szCs w:val="24"/>
        </w:rPr>
        <w:footnoteReference w:id="7"/>
      </w:r>
      <w:r w:rsidR="00D36272">
        <w:rPr>
          <w:sz w:val="24"/>
          <w:szCs w:val="24"/>
        </w:rPr>
        <w:t xml:space="preserve"> mener dette har hatt en negativ effekt på sysselsettingen for gr</w:t>
      </w:r>
      <w:r w:rsidR="00BE7EDC">
        <w:rPr>
          <w:sz w:val="24"/>
          <w:szCs w:val="24"/>
        </w:rPr>
        <w:t>uppen med funksjonsnedsettelser.</w:t>
      </w:r>
      <w:r w:rsidR="00090719">
        <w:rPr>
          <w:sz w:val="24"/>
          <w:szCs w:val="24"/>
        </w:rPr>
        <w:t xml:space="preserve"> En annen ting som er omdiskutert er aldersgrensen. Vi støtter kravet til FFO og Unge Funksjonshemmede om at 26 årsgrensen for å få utdanning skal oppheves. </w:t>
      </w:r>
      <w:r w:rsidR="00FD2EFF">
        <w:rPr>
          <w:sz w:val="24"/>
          <w:szCs w:val="24"/>
        </w:rPr>
        <w:t xml:space="preserve">Til tross for at vi foreslår endringer, har vi gjennom prosjektet også </w:t>
      </w:r>
      <w:r w:rsidR="007730DF">
        <w:rPr>
          <w:sz w:val="24"/>
          <w:szCs w:val="24"/>
        </w:rPr>
        <w:t>fått innblikk i positive erfaringer.</w:t>
      </w:r>
    </w:p>
    <w:p w:rsidR="003B63D7" w:rsidRPr="003D7DD9" w:rsidRDefault="003B63D7" w:rsidP="004F6EFF">
      <w:pPr>
        <w:rPr>
          <w:sz w:val="24"/>
          <w:szCs w:val="24"/>
        </w:rPr>
      </w:pPr>
    </w:p>
    <w:tbl>
      <w:tblPr>
        <w:tblStyle w:val="Tabellrutenett"/>
        <w:tblW w:w="0" w:type="auto"/>
        <w:tblLook w:val="04A0" w:firstRow="1" w:lastRow="0" w:firstColumn="1" w:lastColumn="0" w:noHBand="0" w:noVBand="1"/>
      </w:tblPr>
      <w:tblGrid>
        <w:gridCol w:w="9212"/>
      </w:tblGrid>
      <w:tr w:rsidR="0084170A" w:rsidTr="0084170A">
        <w:tc>
          <w:tcPr>
            <w:tcW w:w="9212" w:type="dxa"/>
          </w:tcPr>
          <w:p w:rsidR="0084170A" w:rsidRDefault="0084170A" w:rsidP="0084170A">
            <w:pPr>
              <w:rPr>
                <w:b/>
                <w:sz w:val="24"/>
                <w:szCs w:val="24"/>
              </w:rPr>
            </w:pPr>
            <w:r w:rsidRPr="00A76E43">
              <w:rPr>
                <w:b/>
                <w:sz w:val="24"/>
                <w:szCs w:val="24"/>
              </w:rPr>
              <w:t>Oppfølging – våre anbefalinger</w:t>
            </w:r>
          </w:p>
          <w:p w:rsidR="0084170A" w:rsidRPr="003B63D7" w:rsidRDefault="0084170A" w:rsidP="004F6EFF">
            <w:pPr>
              <w:rPr>
                <w:b/>
                <w:color w:val="1F497D" w:themeColor="text2"/>
                <w:sz w:val="24"/>
                <w:szCs w:val="24"/>
              </w:rPr>
            </w:pPr>
            <w:r w:rsidRPr="0084170A">
              <w:rPr>
                <w:sz w:val="24"/>
                <w:szCs w:val="24"/>
              </w:rPr>
              <w:t xml:space="preserve">CP-foreningen støtter FFO og unge Funksjonshemmede i å styrke utdannings om et arbeidsrettet tiltak. Vi støtter opp kravet om at 26 årsgrensen for å få utdanning som arbeidsrettet tiltak oppheves og at man kan få støtte til utdanning som har en varighet utover 3 år. </w:t>
            </w:r>
          </w:p>
        </w:tc>
      </w:tr>
    </w:tbl>
    <w:p w:rsidR="003B63D7" w:rsidRDefault="003B63D7" w:rsidP="00FD2334">
      <w:pPr>
        <w:rPr>
          <w:rFonts w:asciiTheme="majorHAnsi" w:hAnsiTheme="majorHAnsi"/>
          <w:b/>
          <w:sz w:val="24"/>
          <w:szCs w:val="24"/>
          <w:u w:val="single"/>
        </w:rPr>
      </w:pPr>
    </w:p>
    <w:p w:rsidR="00AF4E26" w:rsidRDefault="003B63D7" w:rsidP="00FD2334">
      <w:pPr>
        <w:rPr>
          <w:sz w:val="24"/>
          <w:szCs w:val="24"/>
        </w:rPr>
      </w:pPr>
      <w:r>
        <w:rPr>
          <w:rFonts w:asciiTheme="majorHAnsi" w:hAnsiTheme="majorHAnsi"/>
          <w:b/>
          <w:sz w:val="24"/>
          <w:szCs w:val="24"/>
          <w:u w:val="single"/>
        </w:rPr>
        <w:br/>
      </w:r>
      <w:bookmarkStart w:id="69" w:name="_Toc440972290"/>
      <w:bookmarkStart w:id="70" w:name="_Toc441152890"/>
      <w:r w:rsidR="00FD2334" w:rsidRPr="00387D08">
        <w:rPr>
          <w:rStyle w:val="Overskrift3Tegn"/>
        </w:rPr>
        <w:t>T</w:t>
      </w:r>
      <w:r w:rsidR="00070225" w:rsidRPr="00387D08">
        <w:rPr>
          <w:rStyle w:val="Overskrift3Tegn"/>
        </w:rPr>
        <w:t>ilrettelagt transport til og fra jobb</w:t>
      </w:r>
      <w:bookmarkEnd w:id="69"/>
      <w:bookmarkEnd w:id="70"/>
      <w:r w:rsidR="00070225" w:rsidRPr="00387D08">
        <w:rPr>
          <w:rStyle w:val="Overskrift3Tegn"/>
        </w:rPr>
        <w:t xml:space="preserve"> </w:t>
      </w:r>
      <w:r w:rsidR="00FD2334" w:rsidRPr="00387D08">
        <w:rPr>
          <w:rStyle w:val="Overskrift3Tegn"/>
        </w:rPr>
        <w:br/>
      </w:r>
      <w:r w:rsidR="007E6969" w:rsidRPr="0084170A">
        <w:rPr>
          <w:sz w:val="24"/>
          <w:szCs w:val="24"/>
        </w:rPr>
        <w:t>Per</w:t>
      </w:r>
      <w:r w:rsidR="00F22773">
        <w:rPr>
          <w:sz w:val="24"/>
          <w:szCs w:val="24"/>
        </w:rPr>
        <w:t xml:space="preserve">soner som på grunn av funksjonsvansker </w:t>
      </w:r>
      <w:r w:rsidR="007E6969" w:rsidRPr="0084170A">
        <w:rPr>
          <w:sz w:val="24"/>
          <w:szCs w:val="24"/>
        </w:rPr>
        <w:t>ikke kan benytte offentlige kommunikasjonsmidler kan</w:t>
      </w:r>
      <w:r w:rsidR="00543A24">
        <w:rPr>
          <w:sz w:val="24"/>
          <w:szCs w:val="24"/>
        </w:rPr>
        <w:t xml:space="preserve">, i følge NAV, </w:t>
      </w:r>
      <w:r w:rsidR="00C646F2">
        <w:rPr>
          <w:sz w:val="24"/>
          <w:szCs w:val="24"/>
        </w:rPr>
        <w:t>f</w:t>
      </w:r>
      <w:r w:rsidR="007E6969" w:rsidRPr="0084170A">
        <w:rPr>
          <w:sz w:val="24"/>
          <w:szCs w:val="24"/>
        </w:rPr>
        <w:t>å støtte til arbeids- (og utdannings)</w:t>
      </w:r>
      <w:r w:rsidR="00123B12">
        <w:rPr>
          <w:sz w:val="24"/>
          <w:szCs w:val="24"/>
        </w:rPr>
        <w:t xml:space="preserve"> </w:t>
      </w:r>
      <w:r w:rsidR="007E6969" w:rsidRPr="0084170A">
        <w:rPr>
          <w:sz w:val="24"/>
          <w:szCs w:val="24"/>
        </w:rPr>
        <w:t xml:space="preserve">reiser. </w:t>
      </w:r>
    </w:p>
    <w:p w:rsidR="00F22773" w:rsidRDefault="00123B12" w:rsidP="0084170A">
      <w:pPr>
        <w:rPr>
          <w:b/>
          <w:color w:val="1F497D" w:themeColor="text2"/>
          <w:sz w:val="24"/>
          <w:szCs w:val="24"/>
        </w:rPr>
      </w:pPr>
      <w:r>
        <w:rPr>
          <w:sz w:val="24"/>
          <w:szCs w:val="24"/>
        </w:rPr>
        <w:t>Forskere</w:t>
      </w:r>
      <w:r w:rsidR="00543A24">
        <w:rPr>
          <w:sz w:val="24"/>
          <w:szCs w:val="24"/>
        </w:rPr>
        <w:t xml:space="preserve"> på SINTEF</w:t>
      </w:r>
      <w:r w:rsidR="00543A24">
        <w:rPr>
          <w:rStyle w:val="Fotnotereferanse"/>
          <w:sz w:val="24"/>
          <w:szCs w:val="24"/>
        </w:rPr>
        <w:footnoteReference w:id="8"/>
      </w:r>
      <w:r w:rsidR="008C6910">
        <w:rPr>
          <w:sz w:val="24"/>
          <w:szCs w:val="24"/>
        </w:rPr>
        <w:t xml:space="preserve"> trekker fram tilrettelagt transport</w:t>
      </w:r>
      <w:r>
        <w:rPr>
          <w:sz w:val="24"/>
          <w:szCs w:val="24"/>
        </w:rPr>
        <w:t xml:space="preserve"> som viktig for å stå i jobb</w:t>
      </w:r>
      <w:r w:rsidR="001D067B">
        <w:rPr>
          <w:sz w:val="24"/>
          <w:szCs w:val="24"/>
        </w:rPr>
        <w:t>. G</w:t>
      </w:r>
      <w:r w:rsidR="00C646F2">
        <w:rPr>
          <w:sz w:val="24"/>
          <w:szCs w:val="24"/>
        </w:rPr>
        <w:t>jennom en nylig rapport</w:t>
      </w:r>
      <w:r w:rsidR="008C6910">
        <w:rPr>
          <w:sz w:val="24"/>
          <w:szCs w:val="24"/>
        </w:rPr>
        <w:t xml:space="preserve"> (2015)</w:t>
      </w:r>
      <w:r w:rsidR="00C646F2">
        <w:rPr>
          <w:sz w:val="24"/>
          <w:szCs w:val="24"/>
        </w:rPr>
        <w:t xml:space="preserve"> </w:t>
      </w:r>
      <w:r w:rsidR="008216E2">
        <w:rPr>
          <w:sz w:val="24"/>
          <w:szCs w:val="24"/>
        </w:rPr>
        <w:t xml:space="preserve">har de skissert </w:t>
      </w:r>
      <w:r w:rsidR="00C646F2">
        <w:rPr>
          <w:sz w:val="24"/>
          <w:szCs w:val="24"/>
        </w:rPr>
        <w:t>utfordringer med denne ordningen</w:t>
      </w:r>
      <w:r w:rsidR="00543A24">
        <w:rPr>
          <w:sz w:val="24"/>
          <w:szCs w:val="24"/>
        </w:rPr>
        <w:t xml:space="preserve">. Hovedproblemet er at ulike transportordninger ikke «snakker sammen» og manglende fleksibilitet </w:t>
      </w:r>
      <w:r w:rsidR="00C646F2">
        <w:rPr>
          <w:sz w:val="24"/>
          <w:szCs w:val="24"/>
        </w:rPr>
        <w:t xml:space="preserve">og mye administrasjon </w:t>
      </w:r>
      <w:r w:rsidR="008C6910">
        <w:rPr>
          <w:sz w:val="24"/>
          <w:szCs w:val="24"/>
        </w:rPr>
        <w:t xml:space="preserve">gjør det </w:t>
      </w:r>
      <w:r w:rsidR="00543A24">
        <w:rPr>
          <w:sz w:val="24"/>
          <w:szCs w:val="24"/>
        </w:rPr>
        <w:t>tungvint for den enkelte</w:t>
      </w:r>
      <w:r w:rsidR="0032499B">
        <w:rPr>
          <w:sz w:val="24"/>
          <w:szCs w:val="24"/>
        </w:rPr>
        <w:t xml:space="preserve"> bruker.</w:t>
      </w:r>
      <w:r w:rsidR="00543A24">
        <w:rPr>
          <w:sz w:val="24"/>
          <w:szCs w:val="24"/>
        </w:rPr>
        <w:t xml:space="preserve"> </w:t>
      </w:r>
      <w:r w:rsidR="0032499B">
        <w:rPr>
          <w:sz w:val="24"/>
          <w:szCs w:val="24"/>
        </w:rPr>
        <w:t>I noen tilfeller er det</w:t>
      </w:r>
      <w:r w:rsidR="001D067B">
        <w:rPr>
          <w:sz w:val="24"/>
          <w:szCs w:val="24"/>
        </w:rPr>
        <w:t xml:space="preserve"> også</w:t>
      </w:r>
      <w:r w:rsidR="0032499B">
        <w:rPr>
          <w:sz w:val="24"/>
          <w:szCs w:val="24"/>
        </w:rPr>
        <w:t xml:space="preserve"> arbeidsgiver som må betale merkostnader for reiser, noe som </w:t>
      </w:r>
      <w:r w:rsidR="008216E2">
        <w:rPr>
          <w:sz w:val="24"/>
          <w:szCs w:val="24"/>
        </w:rPr>
        <w:t>kan føre til ekstra kostnader ved å ansette</w:t>
      </w:r>
      <w:r w:rsidR="0032499B">
        <w:rPr>
          <w:sz w:val="24"/>
          <w:szCs w:val="24"/>
        </w:rPr>
        <w:t xml:space="preserve"> eller ha </w:t>
      </w:r>
      <w:r w:rsidR="001D067B">
        <w:rPr>
          <w:sz w:val="24"/>
          <w:szCs w:val="24"/>
        </w:rPr>
        <w:t xml:space="preserve">en </w:t>
      </w:r>
      <w:r w:rsidR="0032499B">
        <w:rPr>
          <w:sz w:val="24"/>
          <w:szCs w:val="24"/>
        </w:rPr>
        <w:t>ansatt</w:t>
      </w:r>
      <w:r w:rsidR="008216E2">
        <w:rPr>
          <w:sz w:val="24"/>
          <w:szCs w:val="24"/>
        </w:rPr>
        <w:t xml:space="preserve"> personer med funksjonsnedsettelser.</w:t>
      </w:r>
      <w:r w:rsidR="008C6910">
        <w:rPr>
          <w:sz w:val="24"/>
          <w:szCs w:val="24"/>
        </w:rPr>
        <w:t xml:space="preserve"> </w:t>
      </w:r>
      <w:r w:rsidR="008216E2">
        <w:rPr>
          <w:sz w:val="24"/>
          <w:szCs w:val="24"/>
        </w:rPr>
        <w:t>SINTEF k</w:t>
      </w:r>
      <w:r w:rsidR="001D067B">
        <w:rPr>
          <w:sz w:val="24"/>
          <w:szCs w:val="24"/>
        </w:rPr>
        <w:t>ommer med forslag til løsninger i en rapport</w:t>
      </w:r>
      <w:r w:rsidR="008216E2">
        <w:rPr>
          <w:sz w:val="24"/>
          <w:szCs w:val="24"/>
        </w:rPr>
        <w:t xml:space="preserve"> som blant annet </w:t>
      </w:r>
      <w:r w:rsidR="008C6910">
        <w:rPr>
          <w:sz w:val="24"/>
          <w:szCs w:val="24"/>
        </w:rPr>
        <w:t>innebærer å innføre en nasjonal modell som samordner de største ordningene.</w:t>
      </w:r>
      <w:r w:rsidR="00543A24">
        <w:rPr>
          <w:sz w:val="24"/>
          <w:szCs w:val="24"/>
        </w:rPr>
        <w:br/>
      </w:r>
      <w:r w:rsidR="00543A24">
        <w:rPr>
          <w:sz w:val="24"/>
          <w:szCs w:val="24"/>
        </w:rPr>
        <w:br/>
      </w:r>
      <w:r w:rsidR="00D6089D">
        <w:rPr>
          <w:sz w:val="24"/>
          <w:szCs w:val="24"/>
        </w:rPr>
        <w:lastRenderedPageBreak/>
        <w:br/>
      </w:r>
      <w:r w:rsidR="00543A24">
        <w:rPr>
          <w:sz w:val="24"/>
          <w:szCs w:val="24"/>
        </w:rPr>
        <w:t>Vi støtter SINTEF på at tilrettelagt transport er viktig for å kunne stå i jobb. Gjennom prosjektet vå</w:t>
      </w:r>
      <w:r w:rsidR="00D6089D">
        <w:rPr>
          <w:sz w:val="24"/>
          <w:szCs w:val="24"/>
        </w:rPr>
        <w:t xml:space="preserve">rt har vi også fått høre positive erfaringer med ordningen. </w:t>
      </w:r>
      <w:r w:rsidR="00543A24">
        <w:rPr>
          <w:sz w:val="24"/>
          <w:szCs w:val="24"/>
        </w:rPr>
        <w:t>En av deltagerne i</w:t>
      </w:r>
      <w:r w:rsidR="00D6089D">
        <w:rPr>
          <w:sz w:val="24"/>
          <w:szCs w:val="24"/>
        </w:rPr>
        <w:t xml:space="preserve"> arbeidsgruppa har fortalt at </w:t>
      </w:r>
      <w:r w:rsidR="00C646F2">
        <w:rPr>
          <w:sz w:val="24"/>
          <w:szCs w:val="24"/>
        </w:rPr>
        <w:t>transportordningen</w:t>
      </w:r>
      <w:r w:rsidR="00543A24">
        <w:rPr>
          <w:sz w:val="24"/>
          <w:szCs w:val="24"/>
        </w:rPr>
        <w:t xml:space="preserve"> er helt avgjørende for hen</w:t>
      </w:r>
      <w:r w:rsidR="001D067B">
        <w:rPr>
          <w:sz w:val="24"/>
          <w:szCs w:val="24"/>
        </w:rPr>
        <w:t xml:space="preserve">nes mulighet til å stå i jobb </w:t>
      </w:r>
      <w:r w:rsidR="00543A24">
        <w:rPr>
          <w:sz w:val="24"/>
          <w:szCs w:val="24"/>
        </w:rPr>
        <w:t xml:space="preserve">og at en </w:t>
      </w:r>
      <w:r w:rsidR="001D067B">
        <w:rPr>
          <w:sz w:val="24"/>
          <w:szCs w:val="24"/>
        </w:rPr>
        <w:t>av suksessfaktorene er at hun har faste sjåfører. Hun opplever ordningen selv som veldig fleksibel.</w:t>
      </w:r>
    </w:p>
    <w:p w:rsidR="00F22773" w:rsidRDefault="00F22773" w:rsidP="0084170A">
      <w:pPr>
        <w:rPr>
          <w:b/>
          <w:color w:val="1F497D" w:themeColor="text2"/>
          <w:sz w:val="24"/>
          <w:szCs w:val="24"/>
        </w:rPr>
      </w:pPr>
    </w:p>
    <w:p w:rsidR="001D067B" w:rsidRPr="00F22773" w:rsidRDefault="00F22773" w:rsidP="0084170A">
      <w:pPr>
        <w:rPr>
          <w:b/>
          <w:color w:val="1F497D" w:themeColor="text2"/>
          <w:sz w:val="24"/>
          <w:szCs w:val="24"/>
        </w:rPr>
      </w:pPr>
      <w:bookmarkStart w:id="71" w:name="_Toc441152891"/>
      <w:r w:rsidRPr="00F22773">
        <w:rPr>
          <w:rStyle w:val="Overskrift3Tegn"/>
        </w:rPr>
        <w:t>Tilrettelegging for kognitive vansker</w:t>
      </w:r>
      <w:bookmarkEnd w:id="71"/>
      <w:r w:rsidRPr="00F22773">
        <w:rPr>
          <w:rStyle w:val="Overskrift3Tegn"/>
        </w:rPr>
        <w:br/>
      </w:r>
      <w:r w:rsidR="00006610">
        <w:rPr>
          <w:sz w:val="24"/>
          <w:szCs w:val="24"/>
        </w:rPr>
        <w:t xml:space="preserve">Spastikerforeningen i Danmark </w:t>
      </w:r>
      <w:r>
        <w:rPr>
          <w:sz w:val="24"/>
          <w:szCs w:val="24"/>
        </w:rPr>
        <w:t xml:space="preserve">har jobbet mye </w:t>
      </w:r>
      <w:r w:rsidR="00006610">
        <w:rPr>
          <w:sz w:val="24"/>
          <w:szCs w:val="24"/>
        </w:rPr>
        <w:t>med tilrettelegging for kognitive vansker. For å lære mer</w:t>
      </w:r>
      <w:r w:rsidR="008C6910">
        <w:rPr>
          <w:sz w:val="24"/>
          <w:szCs w:val="24"/>
        </w:rPr>
        <w:t xml:space="preserve">, </w:t>
      </w:r>
      <w:r w:rsidR="00006610">
        <w:rPr>
          <w:sz w:val="24"/>
          <w:szCs w:val="24"/>
        </w:rPr>
        <w:t xml:space="preserve">inviterte </w:t>
      </w:r>
      <w:r w:rsidR="008C6910">
        <w:rPr>
          <w:sz w:val="24"/>
          <w:szCs w:val="24"/>
        </w:rPr>
        <w:t>vi,</w:t>
      </w:r>
      <w:r w:rsidR="00006610">
        <w:rPr>
          <w:sz w:val="24"/>
          <w:szCs w:val="24"/>
        </w:rPr>
        <w:t xml:space="preserve"> </w:t>
      </w:r>
      <w:proofErr w:type="spellStart"/>
      <w:r w:rsidR="00006610">
        <w:rPr>
          <w:sz w:val="24"/>
          <w:szCs w:val="24"/>
        </w:rPr>
        <w:t>nevropsykolog</w:t>
      </w:r>
      <w:proofErr w:type="spellEnd"/>
      <w:r w:rsidR="00006610">
        <w:rPr>
          <w:sz w:val="24"/>
          <w:szCs w:val="24"/>
        </w:rPr>
        <w:t xml:space="preserve"> Klaus Christensen</w:t>
      </w:r>
      <w:r w:rsidR="001D067B">
        <w:rPr>
          <w:sz w:val="24"/>
          <w:szCs w:val="24"/>
        </w:rPr>
        <w:t xml:space="preserve"> </w:t>
      </w:r>
      <w:r>
        <w:rPr>
          <w:sz w:val="24"/>
          <w:szCs w:val="24"/>
        </w:rPr>
        <w:t>til å fortelle om deres erfaringer.</w:t>
      </w:r>
    </w:p>
    <w:p w:rsidR="002D1774" w:rsidRDefault="00F22773" w:rsidP="0084170A">
      <w:pPr>
        <w:rPr>
          <w:rStyle w:val="Overskrift3Tegn"/>
        </w:rPr>
      </w:pPr>
      <w:r>
        <w:rPr>
          <w:sz w:val="24"/>
          <w:szCs w:val="24"/>
        </w:rPr>
        <w:t xml:space="preserve">Sammen med andre organisasjoner og foreninger har Spastikerforeningen tatt initiativ til flere prosjekter der </w:t>
      </w:r>
      <w:proofErr w:type="spellStart"/>
      <w:r w:rsidR="00C90E62" w:rsidRPr="006908BD">
        <w:rPr>
          <w:sz w:val="24"/>
          <w:szCs w:val="24"/>
        </w:rPr>
        <w:t>nevropsykologer</w:t>
      </w:r>
      <w:proofErr w:type="spellEnd"/>
      <w:r w:rsidR="00C90E62" w:rsidRPr="006908BD">
        <w:rPr>
          <w:sz w:val="24"/>
          <w:szCs w:val="24"/>
        </w:rPr>
        <w:t xml:space="preserve"> i samarbeid med ansatte på </w:t>
      </w:r>
      <w:proofErr w:type="spellStart"/>
      <w:r w:rsidR="00C90E62" w:rsidRPr="006908BD">
        <w:rPr>
          <w:sz w:val="24"/>
          <w:szCs w:val="24"/>
        </w:rPr>
        <w:t>Jobsentrene</w:t>
      </w:r>
      <w:proofErr w:type="spellEnd"/>
      <w:r w:rsidR="00C90E62" w:rsidRPr="006908BD">
        <w:rPr>
          <w:sz w:val="24"/>
          <w:szCs w:val="24"/>
        </w:rPr>
        <w:t xml:space="preserve"> har hjulpet personer med CP enten med å komme i jobb eller</w:t>
      </w:r>
      <w:r w:rsidR="00D36272" w:rsidRPr="006908BD">
        <w:rPr>
          <w:sz w:val="24"/>
          <w:szCs w:val="24"/>
        </w:rPr>
        <w:t xml:space="preserve"> å beholde den jobben man har.  </w:t>
      </w:r>
      <w:r w:rsidR="00C90E62" w:rsidRPr="006908BD">
        <w:rPr>
          <w:sz w:val="24"/>
          <w:szCs w:val="24"/>
        </w:rPr>
        <w:t xml:space="preserve">Ved hjelp av </w:t>
      </w:r>
      <w:proofErr w:type="spellStart"/>
      <w:r w:rsidR="00C90E62" w:rsidRPr="006908BD">
        <w:rPr>
          <w:sz w:val="24"/>
          <w:szCs w:val="24"/>
        </w:rPr>
        <w:t>nevrospykologiske</w:t>
      </w:r>
      <w:proofErr w:type="spellEnd"/>
      <w:r w:rsidR="00C90E62" w:rsidRPr="006908BD">
        <w:rPr>
          <w:sz w:val="24"/>
          <w:szCs w:val="24"/>
        </w:rPr>
        <w:t xml:space="preserve"> tester, samt hjelp til å tolke og bearbeide resultatene, har</w:t>
      </w:r>
      <w:r w:rsidR="005527DC">
        <w:rPr>
          <w:sz w:val="24"/>
          <w:szCs w:val="24"/>
        </w:rPr>
        <w:t xml:space="preserve"> arbeidstakerne fått større innsikt i eget funksjonsnivå, og dermed har det vært enklere å kunne gi en in</w:t>
      </w:r>
      <w:r w:rsidR="00006610">
        <w:rPr>
          <w:sz w:val="24"/>
          <w:szCs w:val="24"/>
        </w:rPr>
        <w:t xml:space="preserve">dividuell og riktig oppfølging </w:t>
      </w:r>
      <w:r w:rsidR="001D067B">
        <w:rPr>
          <w:sz w:val="24"/>
          <w:szCs w:val="24"/>
        </w:rPr>
        <w:t xml:space="preserve">når det gjelder tilrettelegging og tilpasninger. </w:t>
      </w:r>
      <w:proofErr w:type="spellStart"/>
      <w:r w:rsidR="002D1774">
        <w:rPr>
          <w:sz w:val="24"/>
          <w:szCs w:val="24"/>
        </w:rPr>
        <w:t>Jobsentrene</w:t>
      </w:r>
      <w:proofErr w:type="spellEnd"/>
      <w:r w:rsidR="002D1774">
        <w:rPr>
          <w:sz w:val="24"/>
          <w:szCs w:val="24"/>
        </w:rPr>
        <w:t xml:space="preserve"> og psykologene har samarbeidet om oppfølgingen.</w:t>
      </w:r>
      <w:r w:rsidR="00974698">
        <w:rPr>
          <w:sz w:val="24"/>
          <w:szCs w:val="24"/>
        </w:rPr>
        <w:br/>
      </w:r>
      <w:r w:rsidR="00974698">
        <w:rPr>
          <w:sz w:val="24"/>
          <w:szCs w:val="24"/>
        </w:rPr>
        <w:br/>
      </w:r>
      <w:proofErr w:type="spellStart"/>
      <w:r w:rsidR="00842EC9">
        <w:rPr>
          <w:sz w:val="24"/>
          <w:szCs w:val="24"/>
        </w:rPr>
        <w:t>Spasitikerforeningen</w:t>
      </w:r>
      <w:proofErr w:type="spellEnd"/>
      <w:r w:rsidR="00842EC9">
        <w:rPr>
          <w:sz w:val="24"/>
          <w:szCs w:val="24"/>
        </w:rPr>
        <w:t xml:space="preserve"> har </w:t>
      </w:r>
      <w:r>
        <w:rPr>
          <w:sz w:val="24"/>
          <w:szCs w:val="24"/>
        </w:rPr>
        <w:t xml:space="preserve">på sine nettsider lagt ut </w:t>
      </w:r>
      <w:r w:rsidR="00842EC9">
        <w:rPr>
          <w:sz w:val="24"/>
          <w:szCs w:val="24"/>
        </w:rPr>
        <w:t>eksempler på arbeidstakere med CP som h</w:t>
      </w:r>
      <w:r>
        <w:rPr>
          <w:sz w:val="24"/>
          <w:szCs w:val="24"/>
        </w:rPr>
        <w:t>ar fått hjelp til arbeidstilrettelegging.</w:t>
      </w:r>
      <w:r w:rsidR="00842EC9">
        <w:rPr>
          <w:sz w:val="24"/>
          <w:szCs w:val="24"/>
        </w:rPr>
        <w:t xml:space="preserve"> De forteller selv sine historier. </w:t>
      </w:r>
      <w:r w:rsidR="00974698" w:rsidRPr="00C70BD2">
        <w:rPr>
          <w:sz w:val="24"/>
          <w:szCs w:val="24"/>
        </w:rPr>
        <w:t>Utfordringene har vært uli</w:t>
      </w:r>
      <w:r w:rsidR="00842EC9">
        <w:rPr>
          <w:sz w:val="24"/>
          <w:szCs w:val="24"/>
        </w:rPr>
        <w:t xml:space="preserve">ke og </w:t>
      </w:r>
      <w:r w:rsidR="00974698" w:rsidRPr="00C70BD2">
        <w:rPr>
          <w:sz w:val="24"/>
          <w:szCs w:val="24"/>
        </w:rPr>
        <w:t>prosessene forskjellige, men fellesnevner</w:t>
      </w:r>
      <w:r w:rsidR="00842EC9">
        <w:rPr>
          <w:sz w:val="24"/>
          <w:szCs w:val="24"/>
        </w:rPr>
        <w:t xml:space="preserve">en er at alle har fått </w:t>
      </w:r>
      <w:r w:rsidR="00974698" w:rsidRPr="00C70BD2">
        <w:rPr>
          <w:sz w:val="24"/>
          <w:szCs w:val="24"/>
        </w:rPr>
        <w:t xml:space="preserve">oppfølging </w:t>
      </w:r>
      <w:r w:rsidR="00842EC9">
        <w:rPr>
          <w:sz w:val="24"/>
          <w:szCs w:val="24"/>
        </w:rPr>
        <w:t xml:space="preserve">og tiltak </w:t>
      </w:r>
      <w:r w:rsidR="00974698" w:rsidRPr="00C70BD2">
        <w:rPr>
          <w:sz w:val="24"/>
          <w:szCs w:val="24"/>
        </w:rPr>
        <w:t>ut i fra de konkrete vanskene han eller hun har.</w:t>
      </w:r>
      <w:r w:rsidR="00C70BD2" w:rsidRPr="00C70BD2">
        <w:rPr>
          <w:sz w:val="24"/>
          <w:szCs w:val="24"/>
        </w:rPr>
        <w:t xml:space="preserve"> Løsningene e</w:t>
      </w:r>
      <w:r w:rsidR="00842EC9">
        <w:rPr>
          <w:sz w:val="24"/>
          <w:szCs w:val="24"/>
        </w:rPr>
        <w:t>r ofte</w:t>
      </w:r>
      <w:r w:rsidR="002D1774">
        <w:rPr>
          <w:sz w:val="24"/>
          <w:szCs w:val="24"/>
        </w:rPr>
        <w:t xml:space="preserve"> sammensatte, for eksempel en</w:t>
      </w:r>
      <w:r w:rsidR="00842EC9">
        <w:rPr>
          <w:sz w:val="24"/>
          <w:szCs w:val="24"/>
        </w:rPr>
        <w:t xml:space="preserve"> </w:t>
      </w:r>
      <w:r w:rsidR="00C70BD2" w:rsidRPr="00C70BD2">
        <w:rPr>
          <w:sz w:val="24"/>
          <w:szCs w:val="24"/>
        </w:rPr>
        <w:t xml:space="preserve">kombinasjon </w:t>
      </w:r>
      <w:r w:rsidR="002D1774">
        <w:rPr>
          <w:sz w:val="24"/>
          <w:szCs w:val="24"/>
        </w:rPr>
        <w:t xml:space="preserve">av ulike tiltak som </w:t>
      </w:r>
      <w:r w:rsidR="00C70BD2" w:rsidRPr="00C70BD2">
        <w:rPr>
          <w:sz w:val="24"/>
          <w:szCs w:val="24"/>
        </w:rPr>
        <w:t>redusert/fleksibel arbeidstid, funksjonsassistent og ulike hjelpemidler.</w:t>
      </w:r>
      <w:r w:rsidR="002D1774">
        <w:rPr>
          <w:sz w:val="24"/>
          <w:szCs w:val="24"/>
        </w:rPr>
        <w:t xml:space="preserve"> Felles er også resultatene, med hjelp og tilrettelegging har det vært mulig å stå lengre i arbeid:</w:t>
      </w:r>
      <w:r w:rsidR="00974698" w:rsidRPr="00C70BD2">
        <w:rPr>
          <w:i/>
          <w:sz w:val="24"/>
          <w:szCs w:val="24"/>
        </w:rPr>
        <w:br/>
      </w:r>
      <w:r w:rsidR="00C70BD2">
        <w:rPr>
          <w:i/>
          <w:sz w:val="24"/>
          <w:szCs w:val="24"/>
        </w:rPr>
        <w:br/>
      </w:r>
      <w:r w:rsidR="00C70BD2" w:rsidRPr="00C70BD2">
        <w:rPr>
          <w:b/>
          <w:i/>
          <w:color w:val="1F497D" w:themeColor="text2"/>
          <w:sz w:val="24"/>
          <w:szCs w:val="24"/>
        </w:rPr>
        <w:t>Les om de ulike historiene her:</w:t>
      </w:r>
      <w:r w:rsidR="00C70BD2" w:rsidRPr="00C70BD2">
        <w:rPr>
          <w:b/>
          <w:i/>
          <w:color w:val="1F497D" w:themeColor="text2"/>
          <w:sz w:val="24"/>
          <w:szCs w:val="24"/>
        </w:rPr>
        <w:br/>
      </w:r>
      <w:hyperlink r:id="rId16" w:history="1">
        <w:r w:rsidR="00974698" w:rsidRPr="001D067B">
          <w:rPr>
            <w:rStyle w:val="Hyperkobling"/>
            <w:b/>
            <w:i/>
            <w:sz w:val="24"/>
            <w:szCs w:val="24"/>
          </w:rPr>
          <w:t>http://www.spastikerforeningen.dk/praksishistorier</w:t>
        </w:r>
      </w:hyperlink>
      <w:r w:rsidR="00974698" w:rsidRPr="001D067B">
        <w:rPr>
          <w:i/>
          <w:sz w:val="24"/>
          <w:szCs w:val="24"/>
        </w:rPr>
        <w:br/>
      </w:r>
      <w:r w:rsidR="00C90E62" w:rsidRPr="001D067B">
        <w:rPr>
          <w:i/>
          <w:sz w:val="24"/>
          <w:szCs w:val="24"/>
        </w:rPr>
        <w:br/>
      </w:r>
      <w:r w:rsidR="006768DF">
        <w:rPr>
          <w:sz w:val="24"/>
          <w:szCs w:val="24"/>
        </w:rPr>
        <w:t>Som nevnt tidliger</w:t>
      </w:r>
      <w:r w:rsidR="005527DC">
        <w:rPr>
          <w:sz w:val="24"/>
          <w:szCs w:val="24"/>
        </w:rPr>
        <w:t>e i rapporten</w:t>
      </w:r>
      <w:r w:rsidR="00974698">
        <w:rPr>
          <w:sz w:val="24"/>
          <w:szCs w:val="24"/>
        </w:rPr>
        <w:t xml:space="preserve"> kan man få tilsvarende hjel</w:t>
      </w:r>
      <w:r w:rsidR="002D1774">
        <w:rPr>
          <w:sz w:val="24"/>
          <w:szCs w:val="24"/>
        </w:rPr>
        <w:t xml:space="preserve">p i Norge. Det finnes flere som tilbyr </w:t>
      </w:r>
      <w:proofErr w:type="spellStart"/>
      <w:r w:rsidR="005527DC">
        <w:rPr>
          <w:sz w:val="24"/>
          <w:szCs w:val="24"/>
        </w:rPr>
        <w:t>nevropsykologisk</w:t>
      </w:r>
      <w:proofErr w:type="spellEnd"/>
      <w:r w:rsidR="005527DC">
        <w:rPr>
          <w:sz w:val="24"/>
          <w:szCs w:val="24"/>
        </w:rPr>
        <w:t xml:space="preserve"> utredning</w:t>
      </w:r>
      <w:r w:rsidR="00BE73D7">
        <w:rPr>
          <w:sz w:val="24"/>
          <w:szCs w:val="24"/>
        </w:rPr>
        <w:t>, hjelp til bearbeiding</w:t>
      </w:r>
      <w:r w:rsidR="005527DC">
        <w:rPr>
          <w:sz w:val="24"/>
          <w:szCs w:val="24"/>
        </w:rPr>
        <w:t xml:space="preserve"> og </w:t>
      </w:r>
      <w:r w:rsidR="00BE73D7">
        <w:rPr>
          <w:sz w:val="24"/>
          <w:szCs w:val="24"/>
        </w:rPr>
        <w:t xml:space="preserve">dokumentasjon på anbefalt </w:t>
      </w:r>
      <w:r w:rsidR="005527DC">
        <w:rPr>
          <w:sz w:val="24"/>
          <w:szCs w:val="24"/>
        </w:rPr>
        <w:t xml:space="preserve">tilrettelegging for kognitive vansker. </w:t>
      </w:r>
      <w:r w:rsidR="008D0929">
        <w:rPr>
          <w:sz w:val="24"/>
          <w:szCs w:val="24"/>
        </w:rPr>
        <w:t>NAV-systemet (inkludert hjelpemiddelsentralen) kan tilby en rekke hjelpemidler og tilretteleggingsordninger f</w:t>
      </w:r>
      <w:r w:rsidR="00C70BD2">
        <w:rPr>
          <w:sz w:val="24"/>
          <w:szCs w:val="24"/>
        </w:rPr>
        <w:t>or å avhjelpe kognitive vansker og man kan enkelt finne inf</w:t>
      </w:r>
      <w:r w:rsidR="00A632B1">
        <w:rPr>
          <w:sz w:val="24"/>
          <w:szCs w:val="24"/>
        </w:rPr>
        <w:t>ormasjon om dette på nettsidene deres.</w:t>
      </w:r>
      <w:r w:rsidR="00A632B1">
        <w:rPr>
          <w:sz w:val="24"/>
          <w:szCs w:val="24"/>
        </w:rPr>
        <w:br/>
      </w:r>
      <w:r w:rsidR="00A632B1">
        <w:rPr>
          <w:sz w:val="24"/>
          <w:szCs w:val="24"/>
        </w:rPr>
        <w:br/>
      </w:r>
      <w:r w:rsidR="0023659A">
        <w:rPr>
          <w:sz w:val="24"/>
          <w:szCs w:val="24"/>
        </w:rPr>
        <w:t>Når det gjelder funksjonsassistent har man kommet lengre i Danmark enn Norge</w:t>
      </w:r>
      <w:r w:rsidR="008D0929">
        <w:rPr>
          <w:sz w:val="24"/>
          <w:szCs w:val="24"/>
        </w:rPr>
        <w:t>. Fra 2007 har ordningen funksjonsassistent i arbeidslivet også inkludert kognitive vansker.</w:t>
      </w:r>
      <w:r w:rsidR="00E34ADB">
        <w:rPr>
          <w:sz w:val="24"/>
          <w:szCs w:val="24"/>
        </w:rPr>
        <w:t xml:space="preserve"> Det nærmeste man kommer i Norge er trolig en mentorordning</w:t>
      </w:r>
      <w:r w:rsidR="00974698">
        <w:rPr>
          <w:sz w:val="24"/>
          <w:szCs w:val="24"/>
        </w:rPr>
        <w:t xml:space="preserve">, </w:t>
      </w:r>
      <w:r w:rsidR="00C70BD2">
        <w:rPr>
          <w:sz w:val="24"/>
          <w:szCs w:val="24"/>
        </w:rPr>
        <w:t xml:space="preserve">som man kan få støtte av NAV til.  </w:t>
      </w:r>
      <w:r w:rsidR="00E34ADB">
        <w:rPr>
          <w:sz w:val="24"/>
          <w:szCs w:val="24"/>
        </w:rPr>
        <w:t>S</w:t>
      </w:r>
      <w:r w:rsidR="008D0929">
        <w:rPr>
          <w:sz w:val="24"/>
          <w:szCs w:val="24"/>
        </w:rPr>
        <w:t xml:space="preserve">om nevnt tidligere </w:t>
      </w:r>
      <w:r w:rsidR="00E34ADB">
        <w:rPr>
          <w:sz w:val="24"/>
          <w:szCs w:val="24"/>
        </w:rPr>
        <w:t xml:space="preserve">(side </w:t>
      </w:r>
      <w:r w:rsidR="002D1774">
        <w:rPr>
          <w:sz w:val="24"/>
          <w:szCs w:val="24"/>
        </w:rPr>
        <w:t>27-28</w:t>
      </w:r>
      <w:r w:rsidR="007902A7">
        <w:rPr>
          <w:sz w:val="24"/>
          <w:szCs w:val="24"/>
        </w:rPr>
        <w:t xml:space="preserve">) </w:t>
      </w:r>
      <w:r w:rsidR="008D0929">
        <w:rPr>
          <w:sz w:val="24"/>
          <w:szCs w:val="24"/>
        </w:rPr>
        <w:t xml:space="preserve">arbeider CP-foreningen (og FFO) for at </w:t>
      </w:r>
      <w:r w:rsidR="00A632B1">
        <w:rPr>
          <w:sz w:val="24"/>
          <w:szCs w:val="24"/>
        </w:rPr>
        <w:lastRenderedPageBreak/>
        <w:t xml:space="preserve">funksjonsassistent for kognitive vansker </w:t>
      </w:r>
      <w:r w:rsidR="008D0929">
        <w:rPr>
          <w:sz w:val="24"/>
          <w:szCs w:val="24"/>
        </w:rPr>
        <w:t xml:space="preserve">også skal bli inkludert i </w:t>
      </w:r>
      <w:r w:rsidR="007902A7">
        <w:rPr>
          <w:sz w:val="24"/>
          <w:szCs w:val="24"/>
        </w:rPr>
        <w:t>det norske lovverket. Noen timer med</w:t>
      </w:r>
      <w:r w:rsidR="008D0929">
        <w:rPr>
          <w:sz w:val="24"/>
          <w:szCs w:val="24"/>
        </w:rPr>
        <w:t xml:space="preserve"> funksjonsassistent i uka </w:t>
      </w:r>
      <w:r w:rsidR="007902A7">
        <w:rPr>
          <w:sz w:val="24"/>
          <w:szCs w:val="24"/>
        </w:rPr>
        <w:t xml:space="preserve">kan ha stor </w:t>
      </w:r>
      <w:r w:rsidR="008D0929">
        <w:rPr>
          <w:sz w:val="24"/>
          <w:szCs w:val="24"/>
        </w:rPr>
        <w:t xml:space="preserve">betydning for å kunne strukturere arbeidsdagen bedre, få </w:t>
      </w:r>
      <w:r w:rsidR="007902A7">
        <w:rPr>
          <w:sz w:val="24"/>
          <w:szCs w:val="24"/>
        </w:rPr>
        <w:t>oversikt over arbeidsoppgaver</w:t>
      </w:r>
      <w:r w:rsidR="008D0929">
        <w:rPr>
          <w:sz w:val="24"/>
          <w:szCs w:val="24"/>
        </w:rPr>
        <w:t xml:space="preserve"> osv. </w:t>
      </w:r>
      <w:r w:rsidR="00E34ADB">
        <w:rPr>
          <w:sz w:val="24"/>
          <w:szCs w:val="24"/>
        </w:rPr>
        <w:t>Som praksishistoriene fra Danmark viser er en kombinasjon av p</w:t>
      </w:r>
      <w:r w:rsidR="00681295">
        <w:rPr>
          <w:sz w:val="24"/>
          <w:szCs w:val="24"/>
        </w:rPr>
        <w:t>ersonlig assistans</w:t>
      </w:r>
      <w:r w:rsidR="007902A7">
        <w:rPr>
          <w:sz w:val="24"/>
          <w:szCs w:val="24"/>
        </w:rPr>
        <w:t xml:space="preserve">e sammen med </w:t>
      </w:r>
      <w:r w:rsidR="00E34ADB">
        <w:rPr>
          <w:sz w:val="24"/>
          <w:szCs w:val="24"/>
        </w:rPr>
        <w:t xml:space="preserve">ulike hjelpemidler svært </w:t>
      </w:r>
      <w:r w:rsidR="00681295">
        <w:rPr>
          <w:sz w:val="24"/>
          <w:szCs w:val="24"/>
        </w:rPr>
        <w:t>vikt</w:t>
      </w:r>
      <w:r w:rsidR="00E34ADB">
        <w:rPr>
          <w:sz w:val="24"/>
          <w:szCs w:val="24"/>
        </w:rPr>
        <w:t>ig for å kunne stå i jobb.</w:t>
      </w:r>
      <w:r w:rsidR="008D0929">
        <w:rPr>
          <w:sz w:val="24"/>
          <w:szCs w:val="24"/>
        </w:rPr>
        <w:br/>
      </w:r>
      <w:r w:rsidR="008D0929">
        <w:rPr>
          <w:sz w:val="24"/>
          <w:szCs w:val="24"/>
        </w:rPr>
        <w:br/>
      </w:r>
    </w:p>
    <w:p w:rsidR="004247BA" w:rsidRPr="00F22773" w:rsidRDefault="008D0929" w:rsidP="0084170A">
      <w:pPr>
        <w:rPr>
          <w:sz w:val="24"/>
          <w:szCs w:val="24"/>
        </w:rPr>
      </w:pPr>
      <w:bookmarkStart w:id="72" w:name="_Toc441152892"/>
      <w:r w:rsidRPr="002D1774">
        <w:rPr>
          <w:rStyle w:val="Overskrift3Tegn"/>
        </w:rPr>
        <w:t>Hjelpemidler</w:t>
      </w:r>
      <w:bookmarkEnd w:id="72"/>
      <w:r w:rsidR="00E34ADB" w:rsidRPr="002D1774">
        <w:rPr>
          <w:rStyle w:val="Overskrift3Tegn"/>
        </w:rPr>
        <w:t xml:space="preserve"> </w:t>
      </w:r>
      <w:r w:rsidR="00D5670F" w:rsidRPr="002D1774">
        <w:rPr>
          <w:rStyle w:val="Overskrift3Tegn"/>
        </w:rPr>
        <w:br/>
      </w:r>
      <w:r w:rsidR="00E55FBD" w:rsidRPr="00D5670F">
        <w:rPr>
          <w:color w:val="FF0000"/>
          <w:sz w:val="24"/>
          <w:szCs w:val="24"/>
        </w:rPr>
        <w:t>(dette avsnittet bør</w:t>
      </w:r>
      <w:r w:rsidR="002D1774">
        <w:rPr>
          <w:color w:val="FF0000"/>
          <w:sz w:val="24"/>
          <w:szCs w:val="24"/>
        </w:rPr>
        <w:t>/kan</w:t>
      </w:r>
      <w:r w:rsidR="00E55FBD" w:rsidRPr="00D5670F">
        <w:rPr>
          <w:color w:val="FF0000"/>
          <w:sz w:val="24"/>
          <w:szCs w:val="24"/>
        </w:rPr>
        <w:t xml:space="preserve"> suppleres</w:t>
      </w:r>
      <w:r w:rsidR="00D5670F" w:rsidRPr="00D5670F">
        <w:rPr>
          <w:color w:val="FF0000"/>
          <w:sz w:val="24"/>
          <w:szCs w:val="24"/>
        </w:rPr>
        <w:t>/forbedres</w:t>
      </w:r>
      <w:r w:rsidR="00E55FBD" w:rsidRPr="00D5670F">
        <w:rPr>
          <w:color w:val="FF0000"/>
          <w:sz w:val="24"/>
          <w:szCs w:val="24"/>
        </w:rPr>
        <w:t xml:space="preserve"> etter at</w:t>
      </w:r>
      <w:r w:rsidR="002D1774">
        <w:rPr>
          <w:color w:val="FF0000"/>
          <w:sz w:val="24"/>
          <w:szCs w:val="24"/>
        </w:rPr>
        <w:t xml:space="preserve"> vi har vært på besøk hos </w:t>
      </w:r>
      <w:proofErr w:type="spellStart"/>
      <w:r w:rsidR="002D1774">
        <w:rPr>
          <w:color w:val="FF0000"/>
          <w:sz w:val="24"/>
          <w:szCs w:val="24"/>
        </w:rPr>
        <w:t>NAVs</w:t>
      </w:r>
      <w:proofErr w:type="spellEnd"/>
      <w:r w:rsidR="002D1774">
        <w:rPr>
          <w:color w:val="FF0000"/>
          <w:sz w:val="24"/>
          <w:szCs w:val="24"/>
        </w:rPr>
        <w:t xml:space="preserve"> K</w:t>
      </w:r>
      <w:r w:rsidR="00E55FBD" w:rsidRPr="00D5670F">
        <w:rPr>
          <w:color w:val="FF0000"/>
          <w:sz w:val="24"/>
          <w:szCs w:val="24"/>
        </w:rPr>
        <w:t>om</w:t>
      </w:r>
      <w:r w:rsidR="00D5670F" w:rsidRPr="00D5670F">
        <w:rPr>
          <w:color w:val="FF0000"/>
          <w:sz w:val="24"/>
          <w:szCs w:val="24"/>
        </w:rPr>
        <w:t>petansesenter</w:t>
      </w:r>
      <w:r w:rsidR="002D1774">
        <w:rPr>
          <w:color w:val="FF0000"/>
          <w:sz w:val="24"/>
          <w:szCs w:val="24"/>
        </w:rPr>
        <w:t>/hjelpemiddelsentralen</w:t>
      </w:r>
      <w:r w:rsidR="00D5670F" w:rsidRPr="00D5670F">
        <w:rPr>
          <w:color w:val="FF0000"/>
          <w:sz w:val="24"/>
          <w:szCs w:val="24"/>
        </w:rPr>
        <w:t xml:space="preserve"> januar/februar 2016)</w:t>
      </w:r>
    </w:p>
    <w:p w:rsidR="00835D84" w:rsidRDefault="002D1774" w:rsidP="0028098F">
      <w:pPr>
        <w:rPr>
          <w:sz w:val="24"/>
          <w:szCs w:val="24"/>
        </w:rPr>
      </w:pPr>
      <w:r>
        <w:rPr>
          <w:rFonts w:asciiTheme="majorHAnsi" w:hAnsiTheme="majorHAnsi"/>
          <w:b/>
        </w:rPr>
        <w:br/>
      </w:r>
      <w:r w:rsidRPr="002D1774">
        <w:rPr>
          <w:rStyle w:val="Overskrift4Tegn"/>
        </w:rPr>
        <w:t xml:space="preserve">Hjelpemidler for </w:t>
      </w:r>
      <w:r w:rsidR="004247BA" w:rsidRPr="002D1774">
        <w:rPr>
          <w:rStyle w:val="Overskrift4Tegn"/>
        </w:rPr>
        <w:t>kognitive vansker</w:t>
      </w:r>
      <w:r w:rsidR="000E4BC3" w:rsidRPr="002D1774">
        <w:rPr>
          <w:rStyle w:val="Overskrift4Tegn"/>
        </w:rPr>
        <w:br/>
      </w:r>
      <w:r w:rsidR="00835D84">
        <w:rPr>
          <w:sz w:val="24"/>
          <w:szCs w:val="24"/>
        </w:rPr>
        <w:t xml:space="preserve">Som nevnt på side 12 </w:t>
      </w:r>
      <w:r w:rsidR="003D4ECD">
        <w:rPr>
          <w:sz w:val="24"/>
          <w:szCs w:val="24"/>
        </w:rPr>
        <w:t>er eksempler på k</w:t>
      </w:r>
      <w:r w:rsidR="000E4BC3">
        <w:rPr>
          <w:sz w:val="24"/>
          <w:szCs w:val="24"/>
        </w:rPr>
        <w:t>ogniti</w:t>
      </w:r>
      <w:r w:rsidR="003D4ECD">
        <w:rPr>
          <w:sz w:val="24"/>
          <w:szCs w:val="24"/>
        </w:rPr>
        <w:t xml:space="preserve">ve vansker problemer med </w:t>
      </w:r>
      <w:r w:rsidR="000E4BC3">
        <w:rPr>
          <w:sz w:val="24"/>
          <w:szCs w:val="24"/>
        </w:rPr>
        <w:t>læring og hukommelse, konsentrasjon, språk, planlegging og/eller igangsetting, kontroll av handlingsimpulser, rom/retningsforståelse og utholdenhet. Det kan også påvirke sanseinntrykk som syn og hørsel.</w:t>
      </w:r>
      <w:r w:rsidR="00B11ECE">
        <w:rPr>
          <w:sz w:val="24"/>
          <w:szCs w:val="24"/>
        </w:rPr>
        <w:t xml:space="preserve"> </w:t>
      </w:r>
      <w:r w:rsidR="003D4ECD">
        <w:rPr>
          <w:sz w:val="24"/>
          <w:szCs w:val="24"/>
        </w:rPr>
        <w:br/>
        <w:t xml:space="preserve">En viktig del av tilretteleggingen er hjelpetiltak </w:t>
      </w:r>
      <w:r w:rsidR="00CE566B">
        <w:rPr>
          <w:sz w:val="24"/>
          <w:szCs w:val="24"/>
        </w:rPr>
        <w:t xml:space="preserve">og hjelpemidler </w:t>
      </w:r>
      <w:r w:rsidR="003D4ECD">
        <w:rPr>
          <w:sz w:val="24"/>
          <w:szCs w:val="24"/>
        </w:rPr>
        <w:t xml:space="preserve">som kan strukturere hverdagen, skape oversikt </w:t>
      </w:r>
      <w:r w:rsidR="00CE566B">
        <w:rPr>
          <w:sz w:val="24"/>
          <w:szCs w:val="24"/>
        </w:rPr>
        <w:t xml:space="preserve">og forutsigbarhet. </w:t>
      </w:r>
      <w:r w:rsidR="00835D84">
        <w:rPr>
          <w:sz w:val="24"/>
          <w:szCs w:val="24"/>
        </w:rPr>
        <w:t>Det finnes en rekke hjelpemidler og tips til hvordan man kan tilrettelegge. Vi vil legge ut mer utfyllende informasjon om dette på CP-foreningens hjemmesider under temasidene om arbeidsliv. På side 13 i denne rapporten finner du lenker til nyttig informasjonsmateriell som er blitt laget av andre.</w:t>
      </w:r>
    </w:p>
    <w:p w:rsidR="00476134" w:rsidRDefault="009D3DA7" w:rsidP="00835D84">
      <w:pPr>
        <w:rPr>
          <w:sz w:val="24"/>
          <w:szCs w:val="24"/>
        </w:rPr>
      </w:pPr>
      <w:r>
        <w:rPr>
          <w:rFonts w:asciiTheme="majorHAnsi" w:hAnsiTheme="majorHAnsi"/>
          <w:b/>
        </w:rPr>
        <w:br/>
      </w:r>
      <w:r w:rsidR="004247BA" w:rsidRPr="002D1774">
        <w:rPr>
          <w:rStyle w:val="Overskrift4Tegn"/>
        </w:rPr>
        <w:t>Tekniske hjelpemidler</w:t>
      </w:r>
      <w:r w:rsidR="00C834E6" w:rsidRPr="002D1774">
        <w:rPr>
          <w:rStyle w:val="Overskrift4Tegn"/>
        </w:rPr>
        <w:br/>
      </w:r>
      <w:r w:rsidR="00E55FBD">
        <w:rPr>
          <w:sz w:val="24"/>
          <w:szCs w:val="24"/>
        </w:rPr>
        <w:t>Det finnes mange hjelpemidler som kan</w:t>
      </w:r>
      <w:r w:rsidR="00476134">
        <w:rPr>
          <w:sz w:val="24"/>
          <w:szCs w:val="24"/>
        </w:rPr>
        <w:t xml:space="preserve"> avlaste deg på arbeidsplassen. </w:t>
      </w:r>
      <w:r w:rsidR="007F3A88" w:rsidRPr="007F3A88">
        <w:rPr>
          <w:sz w:val="24"/>
          <w:szCs w:val="24"/>
        </w:rPr>
        <w:t xml:space="preserve">Her er en oversikt </w:t>
      </w:r>
      <w:r w:rsidR="00476134">
        <w:rPr>
          <w:sz w:val="24"/>
          <w:szCs w:val="24"/>
        </w:rPr>
        <w:t>over noen</w:t>
      </w:r>
      <w:r w:rsidR="007F3A88" w:rsidRPr="007F3A88">
        <w:rPr>
          <w:sz w:val="24"/>
          <w:szCs w:val="24"/>
        </w:rPr>
        <w:t>(ikke alle dekkes av folketrygden)</w:t>
      </w:r>
      <w:r w:rsidR="00476134">
        <w:rPr>
          <w:sz w:val="24"/>
          <w:szCs w:val="24"/>
        </w:rPr>
        <w:t>. Listen er ikke uttømmende og mye kan mangle. Ta gjerne kontakt om du ønsker å supplere (post@cp.no)</w:t>
      </w:r>
      <w:r w:rsidR="00476134">
        <w:rPr>
          <w:sz w:val="24"/>
          <w:szCs w:val="24"/>
        </w:rPr>
        <w:br/>
      </w:r>
      <w:r w:rsidR="00D922F0" w:rsidRPr="007F3A88">
        <w:rPr>
          <w:sz w:val="24"/>
          <w:szCs w:val="24"/>
        </w:rPr>
        <w:br/>
      </w:r>
      <w:r w:rsidR="00E55FBD">
        <w:rPr>
          <w:sz w:val="24"/>
          <w:szCs w:val="24"/>
        </w:rPr>
        <w:t xml:space="preserve">* </w:t>
      </w:r>
      <w:r w:rsidR="007F3A88">
        <w:rPr>
          <w:sz w:val="24"/>
          <w:szCs w:val="24"/>
        </w:rPr>
        <w:t>E</w:t>
      </w:r>
      <w:r w:rsidR="00D922F0">
        <w:rPr>
          <w:sz w:val="24"/>
          <w:szCs w:val="24"/>
        </w:rPr>
        <w:t xml:space="preserve">lektronisk timeglass som teller ned tiden </w:t>
      </w:r>
      <w:r w:rsidR="00E55FBD">
        <w:rPr>
          <w:sz w:val="24"/>
          <w:szCs w:val="24"/>
        </w:rPr>
        <w:t xml:space="preserve">og kan brukes til å strukturere tid på arbeidsplassen </w:t>
      </w:r>
      <w:r w:rsidR="00D922F0">
        <w:rPr>
          <w:sz w:val="24"/>
          <w:szCs w:val="24"/>
        </w:rPr>
        <w:t xml:space="preserve">(20 eller 60 min). </w:t>
      </w:r>
      <w:r w:rsidR="00D922F0">
        <w:rPr>
          <w:sz w:val="24"/>
          <w:szCs w:val="24"/>
        </w:rPr>
        <w:br/>
      </w:r>
      <w:r w:rsidR="00E55FBD">
        <w:rPr>
          <w:sz w:val="24"/>
          <w:szCs w:val="24"/>
        </w:rPr>
        <w:t xml:space="preserve">* </w:t>
      </w:r>
      <w:r w:rsidR="00D922F0">
        <w:rPr>
          <w:sz w:val="24"/>
          <w:szCs w:val="24"/>
        </w:rPr>
        <w:t xml:space="preserve">Elektroniske kalendre: hjelp til å planlegge fram i tid. </w:t>
      </w:r>
      <w:r w:rsidR="00D922F0">
        <w:rPr>
          <w:sz w:val="24"/>
          <w:szCs w:val="24"/>
        </w:rPr>
        <w:br/>
      </w:r>
      <w:r w:rsidR="00E55FBD">
        <w:rPr>
          <w:sz w:val="24"/>
          <w:szCs w:val="24"/>
        </w:rPr>
        <w:t xml:space="preserve">* </w:t>
      </w:r>
      <w:r w:rsidR="007F3A88">
        <w:rPr>
          <w:sz w:val="24"/>
          <w:szCs w:val="24"/>
        </w:rPr>
        <w:t>Dataprogrammer for PC og mobil som kan avhjelpe organi</w:t>
      </w:r>
      <w:r w:rsidR="00E55FBD">
        <w:rPr>
          <w:sz w:val="24"/>
          <w:szCs w:val="24"/>
        </w:rPr>
        <w:t xml:space="preserve">sering, hjelp til å planlegge å </w:t>
      </w:r>
      <w:r w:rsidR="007F3A88">
        <w:rPr>
          <w:sz w:val="24"/>
          <w:szCs w:val="24"/>
        </w:rPr>
        <w:t>strukturere seg i forhold til aktiviteter og arbeidsoppgaver som skal gjøres.</w:t>
      </w:r>
      <w:r w:rsidR="007F3A88">
        <w:rPr>
          <w:sz w:val="24"/>
          <w:szCs w:val="24"/>
        </w:rPr>
        <w:br/>
      </w:r>
      <w:r w:rsidR="00E55FBD">
        <w:rPr>
          <w:sz w:val="24"/>
          <w:szCs w:val="24"/>
        </w:rPr>
        <w:t xml:space="preserve">* </w:t>
      </w:r>
      <w:r w:rsidR="007F3A88">
        <w:rPr>
          <w:sz w:val="24"/>
          <w:szCs w:val="24"/>
        </w:rPr>
        <w:t>Smartpenn: Tar opp og lagrer det du skriver og hører.</w:t>
      </w:r>
      <w:r w:rsidR="00C834E6">
        <w:rPr>
          <w:sz w:val="24"/>
          <w:szCs w:val="24"/>
        </w:rPr>
        <w:br/>
      </w:r>
      <w:r w:rsidR="00E55FBD">
        <w:rPr>
          <w:sz w:val="24"/>
          <w:szCs w:val="24"/>
        </w:rPr>
        <w:t xml:space="preserve">* </w:t>
      </w:r>
      <w:r w:rsidR="00C834E6">
        <w:rPr>
          <w:sz w:val="24"/>
          <w:szCs w:val="24"/>
        </w:rPr>
        <w:t>Ulike dysleksiprogrammer.</w:t>
      </w:r>
      <w:r w:rsidR="00C834E6">
        <w:rPr>
          <w:sz w:val="24"/>
          <w:szCs w:val="24"/>
        </w:rPr>
        <w:br/>
      </w:r>
      <w:r w:rsidR="00E55FBD">
        <w:rPr>
          <w:sz w:val="24"/>
          <w:szCs w:val="24"/>
        </w:rPr>
        <w:t xml:space="preserve">* </w:t>
      </w:r>
      <w:r w:rsidR="007F3A88">
        <w:rPr>
          <w:sz w:val="24"/>
          <w:szCs w:val="24"/>
        </w:rPr>
        <w:t>Ulike p</w:t>
      </w:r>
      <w:r w:rsidR="00C834E6">
        <w:rPr>
          <w:sz w:val="24"/>
          <w:szCs w:val="24"/>
        </w:rPr>
        <w:t>rogrammer for opptrening og stimulering av hjernefunksjoner.</w:t>
      </w:r>
      <w:r w:rsidR="00D922F0">
        <w:rPr>
          <w:sz w:val="24"/>
          <w:szCs w:val="24"/>
        </w:rPr>
        <w:br/>
      </w:r>
      <w:r w:rsidR="00E55FBD">
        <w:rPr>
          <w:sz w:val="24"/>
          <w:szCs w:val="24"/>
        </w:rPr>
        <w:t xml:space="preserve">* </w:t>
      </w:r>
      <w:r w:rsidR="007F3A88">
        <w:rPr>
          <w:sz w:val="24"/>
          <w:szCs w:val="24"/>
        </w:rPr>
        <w:t xml:space="preserve">Støyreduserende </w:t>
      </w:r>
      <w:proofErr w:type="spellStart"/>
      <w:r w:rsidR="007F3A88">
        <w:rPr>
          <w:sz w:val="24"/>
          <w:szCs w:val="24"/>
        </w:rPr>
        <w:t>headset</w:t>
      </w:r>
      <w:proofErr w:type="spellEnd"/>
      <w:r w:rsidR="007F3A88">
        <w:rPr>
          <w:sz w:val="24"/>
          <w:szCs w:val="24"/>
        </w:rPr>
        <w:t>: bidra til å øke konsentrasjonen og filtrere ut lyd.</w:t>
      </w:r>
      <w:r w:rsidR="007F3A88">
        <w:rPr>
          <w:sz w:val="24"/>
          <w:szCs w:val="24"/>
        </w:rPr>
        <w:br/>
      </w:r>
      <w:r w:rsidR="00E55FBD">
        <w:rPr>
          <w:sz w:val="24"/>
          <w:szCs w:val="24"/>
        </w:rPr>
        <w:t xml:space="preserve">* </w:t>
      </w:r>
      <w:r w:rsidR="00681295" w:rsidRPr="00006610">
        <w:rPr>
          <w:sz w:val="24"/>
          <w:szCs w:val="24"/>
        </w:rPr>
        <w:t>Arbeidsredskap i form av syntetisk tale til å få oppl</w:t>
      </w:r>
      <w:r w:rsidR="0028098F">
        <w:rPr>
          <w:sz w:val="24"/>
          <w:szCs w:val="24"/>
        </w:rPr>
        <w:t>est tekst fra datamaskinen.</w:t>
      </w:r>
      <w:r w:rsidR="00E55FBD">
        <w:rPr>
          <w:sz w:val="24"/>
          <w:szCs w:val="24"/>
        </w:rPr>
        <w:br/>
        <w:t xml:space="preserve">* Arbeidsredskap i form av innlesning, slik at du kan lese inn dokumenter, epost </w:t>
      </w:r>
      <w:proofErr w:type="spellStart"/>
      <w:r w:rsidR="00E55FBD">
        <w:rPr>
          <w:sz w:val="24"/>
          <w:szCs w:val="24"/>
        </w:rPr>
        <w:t>osv</w:t>
      </w:r>
      <w:proofErr w:type="spellEnd"/>
      <w:r w:rsidR="00E55FBD">
        <w:rPr>
          <w:sz w:val="24"/>
          <w:szCs w:val="24"/>
        </w:rPr>
        <w:t xml:space="preserve"> istedenfor å skrive.</w:t>
      </w:r>
      <w:r w:rsidR="0028098F">
        <w:rPr>
          <w:sz w:val="24"/>
          <w:szCs w:val="24"/>
        </w:rPr>
        <w:br/>
      </w:r>
      <w:r w:rsidR="00E55FBD">
        <w:rPr>
          <w:sz w:val="24"/>
          <w:szCs w:val="24"/>
        </w:rPr>
        <w:t xml:space="preserve">* </w:t>
      </w:r>
      <w:r w:rsidR="0028098F">
        <w:rPr>
          <w:sz w:val="24"/>
          <w:szCs w:val="24"/>
        </w:rPr>
        <w:t>M</w:t>
      </w:r>
      <w:r w:rsidR="00681295" w:rsidRPr="00006610">
        <w:rPr>
          <w:sz w:val="24"/>
          <w:szCs w:val="24"/>
        </w:rPr>
        <w:t>us og tastatur tilpasset lesevansker, tretthet og dårlig finmotorikk.</w:t>
      </w:r>
      <w:r w:rsidR="00681295" w:rsidRPr="00006610">
        <w:rPr>
          <w:sz w:val="24"/>
          <w:szCs w:val="24"/>
        </w:rPr>
        <w:br/>
      </w:r>
      <w:r w:rsidR="00E55FBD">
        <w:rPr>
          <w:sz w:val="24"/>
          <w:szCs w:val="24"/>
        </w:rPr>
        <w:t xml:space="preserve">* </w:t>
      </w:r>
      <w:r w:rsidR="00681295" w:rsidRPr="00006610">
        <w:rPr>
          <w:sz w:val="24"/>
          <w:szCs w:val="24"/>
        </w:rPr>
        <w:t>Digital diktafon til å ta opp lange instruksjoner, møtereferater.</w:t>
      </w:r>
      <w:bookmarkStart w:id="73" w:name="_Toc440972291"/>
      <w:bookmarkStart w:id="74" w:name="_Toc441152893"/>
    </w:p>
    <w:p w:rsidR="00F86E6C" w:rsidRPr="00476134" w:rsidRDefault="00EE5FAE" w:rsidP="00835D84">
      <w:pPr>
        <w:rPr>
          <w:rStyle w:val="Overskrift2Tegn"/>
        </w:rPr>
      </w:pPr>
      <w:r w:rsidRPr="00835D84">
        <w:rPr>
          <w:rStyle w:val="Overskrift1Tegn"/>
        </w:rPr>
        <w:lastRenderedPageBreak/>
        <w:t>Avslutning</w:t>
      </w:r>
      <w:r w:rsidR="00825B00" w:rsidRPr="00835D84">
        <w:rPr>
          <w:rStyle w:val="Overskrift1Tegn"/>
        </w:rPr>
        <w:t xml:space="preserve"> – veien videre</w:t>
      </w:r>
      <w:bookmarkEnd w:id="73"/>
      <w:bookmarkEnd w:id="74"/>
      <w:r w:rsidR="00C86067" w:rsidRPr="00835D84">
        <w:rPr>
          <w:rStyle w:val="Overskrift1Tegn"/>
        </w:rPr>
        <w:br/>
      </w:r>
      <w:r w:rsidR="00C86067" w:rsidRPr="00D10069">
        <w:br/>
      </w:r>
      <w:bookmarkStart w:id="75" w:name="_Toc441152894"/>
      <w:r w:rsidR="00476134">
        <w:br/>
      </w:r>
      <w:r w:rsidR="00476134">
        <w:br/>
      </w:r>
      <w:r w:rsidR="006E4F34" w:rsidRPr="00476134">
        <w:rPr>
          <w:rStyle w:val="Overskrift2Tegn"/>
        </w:rPr>
        <w:t>Oppsummering av funn og tiltak</w:t>
      </w:r>
      <w:bookmarkEnd w:id="75"/>
      <w:r w:rsidR="006E4F34" w:rsidRPr="00476134">
        <w:rPr>
          <w:rStyle w:val="Overskrift2Tegn"/>
        </w:rPr>
        <w:t xml:space="preserve"> </w:t>
      </w:r>
      <w:r w:rsidR="00476134">
        <w:rPr>
          <w:rStyle w:val="Overskrift2Tegn"/>
        </w:rPr>
        <w:br/>
      </w:r>
      <w:r w:rsidR="00835D84">
        <w:rPr>
          <w:sz w:val="24"/>
          <w:szCs w:val="24"/>
        </w:rPr>
        <w:t>Til slutt i rapporten vil vi oppsummere våre viktigste funn og gi våre anbefalinger til CP-foreningen</w:t>
      </w:r>
      <w:r w:rsidR="00581A1C">
        <w:rPr>
          <w:sz w:val="24"/>
          <w:szCs w:val="24"/>
        </w:rPr>
        <w:t xml:space="preserve"> på hva som bør gjøres framover. Med utgangspunkt i voksne med CP sine egne erfaringer </w:t>
      </w:r>
      <w:r w:rsidR="00476134">
        <w:rPr>
          <w:sz w:val="24"/>
          <w:szCs w:val="24"/>
        </w:rPr>
        <w:t xml:space="preserve">med arbeid og arbeidsliv har vi kommet fram til </w:t>
      </w:r>
      <w:r w:rsidR="00581A1C">
        <w:rPr>
          <w:sz w:val="24"/>
          <w:szCs w:val="24"/>
        </w:rPr>
        <w:t>forslag på hva som kan gjøres for at flere med CP kan komme i arbeid og beholde arbeidstilknytningen sin</w:t>
      </w:r>
      <w:r w:rsidR="00476134">
        <w:rPr>
          <w:sz w:val="24"/>
          <w:szCs w:val="24"/>
        </w:rPr>
        <w:t>.</w:t>
      </w:r>
      <w:r w:rsidR="00581A1C">
        <w:rPr>
          <w:sz w:val="24"/>
          <w:szCs w:val="24"/>
        </w:rPr>
        <w:t xml:space="preserve"> </w:t>
      </w:r>
      <w:r w:rsidRPr="00835D84">
        <w:rPr>
          <w:sz w:val="24"/>
          <w:szCs w:val="24"/>
        </w:rPr>
        <w:br/>
      </w:r>
    </w:p>
    <w:tbl>
      <w:tblPr>
        <w:tblStyle w:val="Tabellrutenett"/>
        <w:tblW w:w="0" w:type="auto"/>
        <w:tblLook w:val="04A0" w:firstRow="1" w:lastRow="0" w:firstColumn="1" w:lastColumn="0" w:noHBand="0" w:noVBand="1"/>
      </w:tblPr>
      <w:tblGrid>
        <w:gridCol w:w="4606"/>
        <w:gridCol w:w="4606"/>
      </w:tblGrid>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424B35" w:rsidRDefault="00EE5FAE" w:rsidP="00835D84">
            <w:pPr>
              <w:rPr>
                <w:b/>
                <w:sz w:val="24"/>
                <w:szCs w:val="24"/>
              </w:rPr>
            </w:pPr>
            <w:r w:rsidRPr="00424B35">
              <w:rPr>
                <w:b/>
                <w:sz w:val="24"/>
                <w:szCs w:val="24"/>
              </w:rPr>
              <w:t>Funn</w:t>
            </w:r>
          </w:p>
        </w:tc>
        <w:tc>
          <w:tcPr>
            <w:tcW w:w="4606" w:type="dxa"/>
            <w:tcBorders>
              <w:top w:val="single" w:sz="4" w:space="0" w:color="auto"/>
              <w:left w:val="single" w:sz="4" w:space="0" w:color="auto"/>
              <w:bottom w:val="single" w:sz="4" w:space="0" w:color="auto"/>
              <w:right w:val="single" w:sz="4" w:space="0" w:color="auto"/>
            </w:tcBorders>
            <w:hideMark/>
          </w:tcPr>
          <w:p w:rsidR="00EE5FAE" w:rsidRPr="00424B35" w:rsidRDefault="00EE5FAE" w:rsidP="00835D84">
            <w:pPr>
              <w:rPr>
                <w:b/>
                <w:sz w:val="24"/>
                <w:szCs w:val="24"/>
              </w:rPr>
            </w:pPr>
            <w:r w:rsidRPr="00424B35">
              <w:rPr>
                <w:b/>
                <w:sz w:val="24"/>
                <w:szCs w:val="24"/>
              </w:rPr>
              <w:t>Tiltak/ våre anbefalinger</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Det er </w:t>
            </w:r>
            <w:r w:rsidRPr="00424B35">
              <w:rPr>
                <w:b/>
                <w:sz w:val="24"/>
                <w:szCs w:val="24"/>
              </w:rPr>
              <w:t>stor variasjon i arbeidstilknytning</w:t>
            </w:r>
            <w:r w:rsidRPr="00835D84">
              <w:rPr>
                <w:sz w:val="24"/>
                <w:szCs w:val="24"/>
              </w:rPr>
              <w:t xml:space="preserve"> blant personer med CP mellom 30-50 år.</w:t>
            </w:r>
            <w:r w:rsidRPr="00835D84">
              <w:rPr>
                <w:sz w:val="24"/>
                <w:szCs w:val="24"/>
              </w:rPr>
              <w:br/>
            </w:r>
            <w:r w:rsidRPr="00835D84">
              <w:rPr>
                <w:i/>
                <w:sz w:val="24"/>
                <w:szCs w:val="24"/>
              </w:rPr>
              <w:t>(se tall på arbeidstilknytning oppsummert på side 8)</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CP-foreningen bør ha </w:t>
            </w:r>
            <w:r w:rsidRPr="00424B35">
              <w:rPr>
                <w:b/>
                <w:sz w:val="24"/>
                <w:szCs w:val="24"/>
              </w:rPr>
              <w:t>et bredt perspektiv på arbeid.</w:t>
            </w:r>
            <w:r w:rsidRPr="00835D84">
              <w:rPr>
                <w:sz w:val="24"/>
                <w:szCs w:val="24"/>
              </w:rPr>
              <w:t xml:space="preserve"> I tillegg til tiltak for at flere skal komme i/beholde arbeid, bør foreningen også jobbe for alternativer til ordinært arbeid, som VTA og ulike dagtilbud. </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Det er flere forhold ved CP-diagnosen som påvirker arbeidsevnen</w:t>
            </w:r>
            <w:r w:rsidRPr="00835D84">
              <w:rPr>
                <w:sz w:val="24"/>
                <w:szCs w:val="24"/>
              </w:rPr>
              <w:br/>
            </w:r>
            <w:r w:rsidRPr="00835D84">
              <w:rPr>
                <w:i/>
                <w:sz w:val="24"/>
                <w:szCs w:val="24"/>
              </w:rPr>
              <w:t>(se tall og graf som oppsummerer side 10)</w:t>
            </w:r>
          </w:p>
        </w:tc>
        <w:tc>
          <w:tcPr>
            <w:tcW w:w="4606" w:type="dxa"/>
            <w:tcBorders>
              <w:top w:val="single" w:sz="4" w:space="0" w:color="auto"/>
              <w:left w:val="single" w:sz="4" w:space="0" w:color="auto"/>
              <w:bottom w:val="single" w:sz="4" w:space="0" w:color="auto"/>
              <w:right w:val="single" w:sz="4" w:space="0" w:color="auto"/>
            </w:tcBorders>
          </w:tcPr>
          <w:p w:rsidR="00EE5FAE" w:rsidRPr="00835D84" w:rsidRDefault="00EE5FAE" w:rsidP="00835D84">
            <w:pPr>
              <w:rPr>
                <w:sz w:val="24"/>
                <w:szCs w:val="24"/>
              </w:rPr>
            </w:pP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424B35">
              <w:rPr>
                <w:b/>
                <w:sz w:val="24"/>
                <w:szCs w:val="24"/>
              </w:rPr>
              <w:t>Senskader og tretthet</w:t>
            </w:r>
            <w:r w:rsidRPr="00835D84">
              <w:rPr>
                <w:sz w:val="24"/>
                <w:szCs w:val="24"/>
              </w:rPr>
              <w:t xml:space="preserve"> er det som i følge spørreundersøkelsen, samtaler og intervjuer påvirker arbeidsevnen mest.</w:t>
            </w:r>
          </w:p>
          <w:p w:rsidR="00EE5FAE" w:rsidRPr="00835D84" w:rsidRDefault="00EE5FAE" w:rsidP="00835D84">
            <w:pPr>
              <w:rPr>
                <w:sz w:val="24"/>
                <w:szCs w:val="24"/>
              </w:rPr>
            </w:pPr>
            <w:r w:rsidRPr="00835D84">
              <w:rPr>
                <w:sz w:val="24"/>
                <w:szCs w:val="24"/>
              </w:rPr>
              <w:t>Disse vanskene øker etter hvert som man blir eldre og det ser ut til å være en utfordring uansett grad av CP.</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Sentralstyret har vedtatt at det skal lages </w:t>
            </w:r>
            <w:r w:rsidRPr="00424B35">
              <w:rPr>
                <w:b/>
                <w:sz w:val="24"/>
                <w:szCs w:val="24"/>
              </w:rPr>
              <w:t>informasjonsmateriell om senskader</w:t>
            </w:r>
            <w:r w:rsidRPr="00835D84">
              <w:rPr>
                <w:sz w:val="24"/>
                <w:szCs w:val="24"/>
              </w:rPr>
              <w:t xml:space="preserve"> i løpet av 2016.</w:t>
            </w:r>
            <w:r w:rsidRPr="00835D84">
              <w:rPr>
                <w:sz w:val="24"/>
                <w:szCs w:val="24"/>
              </w:rPr>
              <w:br/>
              <w:t>Det bør være flere målgrupper for dette materiellet: arbeidsgivere, pårørende og voksne som selv har CP.</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I følge spørreundersøkelsen, samtaler og intervjuer er det fortsatt en usikkerhet blant flere om hva </w:t>
            </w:r>
            <w:r w:rsidRPr="00424B35">
              <w:rPr>
                <w:b/>
                <w:sz w:val="24"/>
                <w:szCs w:val="24"/>
              </w:rPr>
              <w:t>kognitive vansker</w:t>
            </w:r>
            <w:r w:rsidRPr="00835D84">
              <w:rPr>
                <w:sz w:val="24"/>
                <w:szCs w:val="24"/>
              </w:rPr>
              <w:t xml:space="preserve"> er og hvordan disse vanskene påvirker arbeidsevnen.</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CP-foreningen bør vurdere å lage </w:t>
            </w:r>
            <w:r w:rsidRPr="00424B35">
              <w:rPr>
                <w:b/>
                <w:sz w:val="24"/>
                <w:szCs w:val="24"/>
              </w:rPr>
              <w:t>informasjonsmateriell om arbeid og kognitive vansker.</w:t>
            </w:r>
            <w:r w:rsidRPr="00424B35">
              <w:rPr>
                <w:b/>
                <w:sz w:val="24"/>
                <w:szCs w:val="24"/>
              </w:rPr>
              <w:br/>
            </w:r>
            <w:r w:rsidRPr="00424B35">
              <w:rPr>
                <w:b/>
                <w:sz w:val="24"/>
                <w:szCs w:val="24"/>
              </w:rPr>
              <w:br/>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Det finnes mange muligheter til å få hjelp, </w:t>
            </w:r>
            <w:r w:rsidRPr="00424B35">
              <w:rPr>
                <w:b/>
                <w:sz w:val="24"/>
                <w:szCs w:val="24"/>
              </w:rPr>
              <w:t>støtte, veiledning underveis i arbeidslivet.</w:t>
            </w:r>
          </w:p>
          <w:p w:rsidR="00EE5FAE" w:rsidRPr="00835D84" w:rsidRDefault="00EE5FAE" w:rsidP="00835D84">
            <w:pPr>
              <w:rPr>
                <w:sz w:val="24"/>
                <w:szCs w:val="24"/>
              </w:rPr>
            </w:pPr>
            <w:r w:rsidRPr="00835D84">
              <w:rPr>
                <w:sz w:val="24"/>
                <w:szCs w:val="24"/>
              </w:rPr>
              <w:t xml:space="preserve">Mye kan løses ved å ta direkte kontakt med arbeidsgiver eller NAV, men dersom utfordringene er sammensatte anbefales </w:t>
            </w:r>
            <w:r w:rsidRPr="00424B35">
              <w:rPr>
                <w:b/>
                <w:sz w:val="24"/>
                <w:szCs w:val="24"/>
              </w:rPr>
              <w:t>spesialisthelsetjenesten</w:t>
            </w:r>
            <w:r w:rsidRPr="00835D84">
              <w:rPr>
                <w:sz w:val="24"/>
                <w:szCs w:val="24"/>
              </w:rPr>
              <w:t xml:space="preserve"> (som f.eks. Sunnaas) eller andre (som f.eks. </w:t>
            </w:r>
            <w:proofErr w:type="spellStart"/>
            <w:r w:rsidRPr="00835D84">
              <w:rPr>
                <w:sz w:val="24"/>
                <w:szCs w:val="24"/>
              </w:rPr>
              <w:t>NAVs</w:t>
            </w:r>
            <w:proofErr w:type="spellEnd"/>
            <w:r w:rsidRPr="00835D84">
              <w:rPr>
                <w:sz w:val="24"/>
                <w:szCs w:val="24"/>
              </w:rPr>
              <w:t xml:space="preserve"> Kompetansesenter for deltagelse og tilrettelegging). </w:t>
            </w:r>
          </w:p>
          <w:p w:rsidR="00EE5FAE" w:rsidRPr="00835D84" w:rsidRDefault="00EE5FAE" w:rsidP="00835D84">
            <w:pPr>
              <w:rPr>
                <w:sz w:val="24"/>
                <w:szCs w:val="24"/>
              </w:rPr>
            </w:pPr>
            <w:r w:rsidRPr="00835D84">
              <w:rPr>
                <w:sz w:val="24"/>
                <w:szCs w:val="24"/>
              </w:rPr>
              <w:br/>
              <w:t xml:space="preserve">Disse instansene tilbyr </w:t>
            </w:r>
            <w:r w:rsidRPr="00424B35">
              <w:rPr>
                <w:b/>
                <w:sz w:val="24"/>
                <w:szCs w:val="24"/>
              </w:rPr>
              <w:t>arbeidsevnevurdering/et arbeidsevnevurderingsopphold</w:t>
            </w:r>
            <w:r w:rsidRPr="00835D84">
              <w:rPr>
                <w:sz w:val="24"/>
                <w:szCs w:val="24"/>
              </w:rPr>
              <w:t>.</w:t>
            </w:r>
            <w:r w:rsidRPr="00835D84">
              <w:rPr>
                <w:sz w:val="24"/>
                <w:szCs w:val="24"/>
              </w:rPr>
              <w:br/>
              <w:t xml:space="preserve">Prosjektet viser til positive erfaringer med det å møte et tverrfaglig miljø som med utgangspunkt i kunnskap om den enkeltes </w:t>
            </w:r>
            <w:r w:rsidRPr="00835D84">
              <w:rPr>
                <w:sz w:val="24"/>
                <w:szCs w:val="24"/>
              </w:rPr>
              <w:lastRenderedPageBreak/>
              <w:t xml:space="preserve">konkrete vansker kan gi råd og veiledning. Ved hjelp av </w:t>
            </w:r>
            <w:proofErr w:type="spellStart"/>
            <w:r w:rsidRPr="00424B35">
              <w:rPr>
                <w:b/>
                <w:sz w:val="24"/>
                <w:szCs w:val="24"/>
              </w:rPr>
              <w:t>nevropsykologiske</w:t>
            </w:r>
            <w:proofErr w:type="spellEnd"/>
            <w:r w:rsidRPr="00424B35">
              <w:rPr>
                <w:b/>
                <w:sz w:val="24"/>
                <w:szCs w:val="24"/>
              </w:rPr>
              <w:t xml:space="preserve"> tester</w:t>
            </w:r>
            <w:r w:rsidRPr="00835D84">
              <w:rPr>
                <w:sz w:val="24"/>
                <w:szCs w:val="24"/>
              </w:rPr>
              <w:t xml:space="preserve"> for eksempel kan man avdekke kognitive vansker og hvordan dette eventuelt gir utslag. Man kan få hjelp til å bearbeide resultatene, ha fokus på mestring og ikke minst få gode råd til hvordan man kan bli fulgt opp videre og få konkrete tips til tilrettelegging i hverdagen og på arbeidsplassen.</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lastRenderedPageBreak/>
              <w:t xml:space="preserve">CP-foreningen bør bidra til å gjøre tilbudet om arbeidsevnevurdering mer kjent. </w:t>
            </w:r>
            <w:r w:rsidRPr="00835D84">
              <w:rPr>
                <w:sz w:val="24"/>
                <w:szCs w:val="24"/>
              </w:rPr>
              <w:br/>
            </w:r>
            <w:r w:rsidRPr="00835D84">
              <w:rPr>
                <w:sz w:val="24"/>
                <w:szCs w:val="24"/>
              </w:rPr>
              <w:br/>
              <w:t xml:space="preserve">Pr dags dato har foreningen for dårlig oversikt over tilbudet samlet sett.  </w:t>
            </w:r>
          </w:p>
          <w:p w:rsidR="00EE5FAE" w:rsidRPr="00835D84" w:rsidRDefault="00EE5FAE" w:rsidP="00835D84">
            <w:pPr>
              <w:rPr>
                <w:sz w:val="24"/>
                <w:szCs w:val="24"/>
              </w:rPr>
            </w:pPr>
            <w:r w:rsidRPr="00835D84">
              <w:rPr>
                <w:sz w:val="24"/>
                <w:szCs w:val="24"/>
              </w:rPr>
              <w:t xml:space="preserve">I forbindelse med fremleggelsen av statsbudsjettet for 2016) har regjeringen varslet </w:t>
            </w:r>
            <w:r w:rsidRPr="00424B35">
              <w:rPr>
                <w:b/>
                <w:sz w:val="24"/>
                <w:szCs w:val="24"/>
              </w:rPr>
              <w:t xml:space="preserve">en opptrappingsplan for rehabilitering og </w:t>
            </w:r>
            <w:proofErr w:type="spellStart"/>
            <w:r w:rsidRPr="00424B35">
              <w:rPr>
                <w:b/>
                <w:sz w:val="24"/>
                <w:szCs w:val="24"/>
              </w:rPr>
              <w:t>habilitering</w:t>
            </w:r>
            <w:proofErr w:type="spellEnd"/>
            <w:r w:rsidRPr="00835D84">
              <w:rPr>
                <w:sz w:val="24"/>
                <w:szCs w:val="24"/>
              </w:rPr>
              <w:t>. For å komme med innspill til dette viktige arbeidet bør foreningen kartlegge hva som finnes av arbeidsevnevurderingstilbud i dag og med utgangspunkt i denne kunnskapen komme med forslag til endringer og forbedringer.</w:t>
            </w:r>
          </w:p>
          <w:p w:rsidR="00EE5FAE" w:rsidRPr="00835D84" w:rsidRDefault="00EE5FAE" w:rsidP="00835D84">
            <w:pPr>
              <w:rPr>
                <w:sz w:val="24"/>
                <w:szCs w:val="24"/>
              </w:rPr>
            </w:pPr>
            <w:r w:rsidRPr="00835D84">
              <w:rPr>
                <w:sz w:val="24"/>
                <w:szCs w:val="24"/>
              </w:rPr>
              <w:t xml:space="preserve"> </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lastRenderedPageBreak/>
              <w:t xml:space="preserve">Det er </w:t>
            </w:r>
            <w:r w:rsidRPr="00424B35">
              <w:rPr>
                <w:b/>
                <w:sz w:val="24"/>
                <w:szCs w:val="24"/>
              </w:rPr>
              <w:t>det lokale NAV-kontoret</w:t>
            </w:r>
            <w:r w:rsidRPr="00835D84">
              <w:rPr>
                <w:sz w:val="24"/>
                <w:szCs w:val="24"/>
              </w:rPr>
              <w:t xml:space="preserve"> som har ansvaret for og myndigheten til å gjøre vedtak om arbeidsrettede tiltak eller ulike tilretteleggingsordninger. Prosjektet viser at deltagerne har svært delte erfaringer med NAV og den oppfølgingen de har fått gjennom den arbeidsevnevurderingen som gjøres der.</w:t>
            </w:r>
          </w:p>
        </w:tc>
        <w:tc>
          <w:tcPr>
            <w:tcW w:w="4606" w:type="dxa"/>
            <w:tcBorders>
              <w:top w:val="single" w:sz="4" w:space="0" w:color="auto"/>
              <w:left w:val="single" w:sz="4" w:space="0" w:color="auto"/>
              <w:bottom w:val="single" w:sz="4" w:space="0" w:color="auto"/>
              <w:right w:val="single" w:sz="4" w:space="0" w:color="auto"/>
            </w:tcBorders>
            <w:hideMark/>
          </w:tcPr>
          <w:p w:rsidR="00EE5FAE" w:rsidRPr="00424B35" w:rsidRDefault="00EE5FAE" w:rsidP="00835D84">
            <w:pPr>
              <w:rPr>
                <w:b/>
                <w:sz w:val="24"/>
                <w:szCs w:val="24"/>
              </w:rPr>
            </w:pPr>
            <w:r w:rsidRPr="00835D84">
              <w:rPr>
                <w:sz w:val="24"/>
                <w:szCs w:val="24"/>
              </w:rPr>
              <w:t xml:space="preserve">Regjeringen har varslet at det skal komme </w:t>
            </w:r>
            <w:r w:rsidRPr="00424B35">
              <w:rPr>
                <w:b/>
                <w:sz w:val="24"/>
                <w:szCs w:val="24"/>
              </w:rPr>
              <w:t>en stortingsmelding våren 2016 som skal omhandle et forslag til videreutvikling av arbeids- og velferdsetaten og hvordan man kan gjøre NAV mer arbeids- og brukerrettet.</w:t>
            </w:r>
          </w:p>
          <w:p w:rsidR="00EE5FAE" w:rsidRPr="00835D84" w:rsidRDefault="00EE5FAE" w:rsidP="00835D84">
            <w:pPr>
              <w:rPr>
                <w:sz w:val="24"/>
                <w:szCs w:val="24"/>
              </w:rPr>
            </w:pPr>
            <w:r w:rsidRPr="00835D84">
              <w:rPr>
                <w:sz w:val="24"/>
                <w:szCs w:val="24"/>
              </w:rPr>
              <w:t>I den forbindelse bør CP-foreningen komme med innspill til hvordan man kan bedre rutinene med arbeidsevnevurdering internt i NAV. NAV bør i større grad samarbeide med spesialisthelsetjenesten og andre faglige instanser, slik at man er i stand til å gi den enkelte best mulig kunnskapsbasert og individuell oppfølging.</w:t>
            </w:r>
            <w:r w:rsidRPr="00835D84">
              <w:rPr>
                <w:sz w:val="24"/>
                <w:szCs w:val="24"/>
              </w:rPr>
              <w:br/>
            </w:r>
            <w:r w:rsidRPr="00835D84">
              <w:rPr>
                <w:sz w:val="24"/>
                <w:szCs w:val="24"/>
              </w:rPr>
              <w:br/>
              <w:t>Foreningen bør vektlegge andre tiltak som styrker den enkeltes mulighet til å bli sett og hørt og få tettere og raskere oppfølging.</w:t>
            </w:r>
          </w:p>
          <w:p w:rsidR="00EE5FAE" w:rsidRPr="00835D84" w:rsidRDefault="00EE5FAE" w:rsidP="00835D84">
            <w:pPr>
              <w:rPr>
                <w:sz w:val="24"/>
                <w:szCs w:val="24"/>
              </w:rPr>
            </w:pPr>
            <w:r w:rsidRPr="00835D84">
              <w:rPr>
                <w:sz w:val="24"/>
                <w:szCs w:val="24"/>
              </w:rPr>
              <w:t>Foreningen bør også støtte opp om tiltak som gjør samarbeidet mellom arbeidstaker, NAV og arbeidsgivere enklere.</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Mange med CP har en eller flere tilretteleggingsordninger på arbeidsplassen si.</w:t>
            </w:r>
            <w:r w:rsidRPr="00835D84">
              <w:rPr>
                <w:sz w:val="24"/>
                <w:szCs w:val="24"/>
              </w:rPr>
              <w:br/>
              <w:t xml:space="preserve"> (</w:t>
            </w:r>
            <w:r w:rsidRPr="00835D84">
              <w:rPr>
                <w:i/>
                <w:sz w:val="24"/>
                <w:szCs w:val="24"/>
              </w:rPr>
              <w:t>Se tall og oversikter på side 2)</w:t>
            </w:r>
          </w:p>
        </w:tc>
        <w:tc>
          <w:tcPr>
            <w:tcW w:w="4606" w:type="dxa"/>
            <w:tcBorders>
              <w:top w:val="single" w:sz="4" w:space="0" w:color="auto"/>
              <w:left w:val="single" w:sz="4" w:space="0" w:color="auto"/>
              <w:bottom w:val="single" w:sz="4" w:space="0" w:color="auto"/>
              <w:right w:val="single" w:sz="4" w:space="0" w:color="auto"/>
            </w:tcBorders>
          </w:tcPr>
          <w:p w:rsidR="00EE5FAE" w:rsidRPr="00835D84" w:rsidRDefault="00EE5FAE" w:rsidP="00835D84">
            <w:pPr>
              <w:rPr>
                <w:sz w:val="24"/>
                <w:szCs w:val="24"/>
              </w:rPr>
            </w:pP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Default="00EE5FAE" w:rsidP="00835D84">
            <w:pPr>
              <w:rPr>
                <w:sz w:val="24"/>
                <w:szCs w:val="24"/>
              </w:rPr>
            </w:pPr>
            <w:r w:rsidRPr="00835D84">
              <w:rPr>
                <w:sz w:val="24"/>
                <w:szCs w:val="24"/>
              </w:rPr>
              <w:t xml:space="preserve">I følge spørreundersøkelse, samtaler og intervjuer er det mange med CP som trives på arbeidsplassen sin og er meget godt fornøyde med </w:t>
            </w:r>
            <w:r w:rsidRPr="00424B35">
              <w:rPr>
                <w:b/>
                <w:sz w:val="24"/>
                <w:szCs w:val="24"/>
              </w:rPr>
              <w:t>arbeidsgiveren</w:t>
            </w:r>
            <w:r w:rsidRPr="00835D84">
              <w:rPr>
                <w:sz w:val="24"/>
                <w:szCs w:val="24"/>
              </w:rPr>
              <w:t xml:space="preserve"> sin evne og vilje til å tilrettelegge. I følge spørreundersøkelsen er det å ha en god og inkluderende arbeidsgiver er det aller viktigste som skal til for å kunne stå lengst mulig i arbeid.</w:t>
            </w:r>
          </w:p>
          <w:p w:rsidR="003310DE" w:rsidRDefault="003310DE" w:rsidP="00835D84">
            <w:pPr>
              <w:rPr>
                <w:sz w:val="24"/>
                <w:szCs w:val="24"/>
              </w:rPr>
            </w:pPr>
          </w:p>
          <w:p w:rsidR="003310DE" w:rsidRPr="00835D84" w:rsidRDefault="003310DE" w:rsidP="00835D84">
            <w:pPr>
              <w:rPr>
                <w:sz w:val="24"/>
                <w:szCs w:val="24"/>
              </w:rPr>
            </w:pPr>
          </w:p>
        </w:tc>
        <w:tc>
          <w:tcPr>
            <w:tcW w:w="4606" w:type="dxa"/>
            <w:tcBorders>
              <w:top w:val="single" w:sz="4" w:space="0" w:color="auto"/>
              <w:left w:val="single" w:sz="4" w:space="0" w:color="auto"/>
              <w:bottom w:val="single" w:sz="4" w:space="0" w:color="auto"/>
              <w:right w:val="single" w:sz="4" w:space="0" w:color="auto"/>
            </w:tcBorders>
          </w:tcPr>
          <w:p w:rsidR="00EE5FAE" w:rsidRPr="00835D84" w:rsidRDefault="00EE5FAE" w:rsidP="00835D84">
            <w:pPr>
              <w:rPr>
                <w:sz w:val="24"/>
                <w:szCs w:val="24"/>
              </w:rPr>
            </w:pP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tcPr>
          <w:p w:rsidR="00EE5FAE" w:rsidRPr="00835D84" w:rsidRDefault="00EE5FAE" w:rsidP="00835D84">
            <w:pPr>
              <w:rPr>
                <w:sz w:val="24"/>
                <w:szCs w:val="24"/>
              </w:rPr>
            </w:pPr>
            <w:r w:rsidRPr="00835D84">
              <w:rPr>
                <w:sz w:val="24"/>
                <w:szCs w:val="24"/>
              </w:rPr>
              <w:lastRenderedPageBreak/>
              <w:t>I tillegg til en god arbeidsgiver, er en fleksibel arbeidstid, fleksible arbeidshold og redusert arbeidstid de tilretteleggingsordningene som er trukket fram som det viktigste for å kunne stå lengst mulig i arbeid.</w:t>
            </w:r>
          </w:p>
          <w:p w:rsidR="00EE5FAE" w:rsidRPr="00835D84" w:rsidRDefault="00EE5FAE" w:rsidP="00835D84">
            <w:pPr>
              <w:rPr>
                <w:i/>
                <w:sz w:val="24"/>
                <w:szCs w:val="24"/>
              </w:rPr>
            </w:pPr>
            <w:r w:rsidRPr="00835D84">
              <w:rPr>
                <w:i/>
                <w:sz w:val="24"/>
                <w:szCs w:val="24"/>
              </w:rPr>
              <w:t xml:space="preserve">(Se tabell som oppsummerer hva personer med CP tror er det viktigste som skal til for at arbeidstakere med CP skal beholde </w:t>
            </w:r>
          </w:p>
          <w:p w:rsidR="00EE5FAE" w:rsidRPr="00835D84" w:rsidRDefault="00EE5FAE" w:rsidP="00835D84">
            <w:pPr>
              <w:rPr>
                <w:i/>
                <w:sz w:val="24"/>
                <w:szCs w:val="24"/>
              </w:rPr>
            </w:pPr>
            <w:r w:rsidRPr="00835D84">
              <w:rPr>
                <w:i/>
                <w:sz w:val="24"/>
                <w:szCs w:val="24"/>
              </w:rPr>
              <w:t>jobben sin lengst mulig side 22-23)</w:t>
            </w:r>
          </w:p>
          <w:p w:rsidR="00EE5FAE" w:rsidRPr="00835D84" w:rsidRDefault="00EE5FAE" w:rsidP="00835D84">
            <w:pPr>
              <w:rPr>
                <w:i/>
                <w:sz w:val="24"/>
                <w:szCs w:val="24"/>
              </w:rPr>
            </w:pPr>
          </w:p>
        </w:tc>
        <w:tc>
          <w:tcPr>
            <w:tcW w:w="4606" w:type="dxa"/>
            <w:tcBorders>
              <w:top w:val="single" w:sz="4" w:space="0" w:color="auto"/>
              <w:left w:val="single" w:sz="4" w:space="0" w:color="auto"/>
              <w:bottom w:val="single" w:sz="4" w:space="0" w:color="auto"/>
              <w:right w:val="single" w:sz="4" w:space="0" w:color="auto"/>
            </w:tcBorders>
          </w:tcPr>
          <w:p w:rsidR="00EE5FAE" w:rsidRPr="00835D84" w:rsidRDefault="00EE5FAE" w:rsidP="00835D84">
            <w:pPr>
              <w:rPr>
                <w:sz w:val="24"/>
                <w:szCs w:val="24"/>
              </w:rPr>
            </w:pP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På grunn av helsemessige årsaker er det mange som jobber </w:t>
            </w:r>
            <w:r w:rsidRPr="00424B35">
              <w:rPr>
                <w:b/>
                <w:sz w:val="24"/>
                <w:szCs w:val="24"/>
              </w:rPr>
              <w:t>deltid/redusert tid</w:t>
            </w:r>
            <w:r w:rsidRPr="00835D84">
              <w:rPr>
                <w:sz w:val="24"/>
                <w:szCs w:val="24"/>
              </w:rPr>
              <w:t xml:space="preserve"> og den optimale arbeidstiden for mange kan se ut til å være på jobb 3-4 dager i uka. </w:t>
            </w:r>
          </w:p>
          <w:p w:rsidR="00EE5FAE" w:rsidRPr="00835D84" w:rsidRDefault="00EE5FAE" w:rsidP="00835D84">
            <w:pPr>
              <w:rPr>
                <w:sz w:val="24"/>
                <w:szCs w:val="24"/>
              </w:rPr>
            </w:pPr>
            <w:r w:rsidRPr="00835D84">
              <w:rPr>
                <w:sz w:val="24"/>
                <w:szCs w:val="24"/>
              </w:rPr>
              <w:br/>
              <w:t>Mange av de som starter med å jobbe 100 %, reduserer stillingen sin etter hvert.</w:t>
            </w:r>
          </w:p>
          <w:p w:rsidR="00EE5FAE" w:rsidRPr="00835D84" w:rsidRDefault="00EE5FAE" w:rsidP="00835D84">
            <w:pPr>
              <w:rPr>
                <w:sz w:val="24"/>
                <w:szCs w:val="24"/>
              </w:rPr>
            </w:pPr>
            <w:r w:rsidRPr="00835D84">
              <w:rPr>
                <w:sz w:val="24"/>
                <w:szCs w:val="24"/>
              </w:rPr>
              <w:t>Dette er ofte i tråd med hva spesialisthelsetjenesten og andre faglige instanser anbefaler. Å redusere stillingsprosenten kan sees som et tilretteleggingstiltak for å kunne stå lengst mulig i arbeid.</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CP-foreningen bør jobbe for å bedre mulighetene til å kunne jobbe redusert.</w:t>
            </w:r>
          </w:p>
          <w:p w:rsidR="00EE5FAE" w:rsidRPr="00835D84" w:rsidRDefault="00EE5FAE" w:rsidP="00835D84">
            <w:pPr>
              <w:rPr>
                <w:sz w:val="24"/>
                <w:szCs w:val="24"/>
              </w:rPr>
            </w:pPr>
            <w:r w:rsidRPr="00835D84">
              <w:rPr>
                <w:sz w:val="24"/>
                <w:szCs w:val="24"/>
              </w:rPr>
              <w:br/>
              <w:t xml:space="preserve">Det må opprettes </w:t>
            </w:r>
            <w:r w:rsidRPr="00424B35">
              <w:rPr>
                <w:b/>
                <w:sz w:val="24"/>
                <w:szCs w:val="24"/>
              </w:rPr>
              <w:t>flere tilpassede stillinger</w:t>
            </w:r>
            <w:r w:rsidRPr="00835D84">
              <w:rPr>
                <w:sz w:val="24"/>
                <w:szCs w:val="24"/>
              </w:rPr>
              <w:t xml:space="preserve"> (både heltid og deltidsstillinger) til personer med funksjonsnedsettelser og det må være mulig å kunne redusere stillingen i den jobben man har, dersom helsen tilsier det.</w:t>
            </w:r>
            <w:r w:rsidRPr="00835D84">
              <w:rPr>
                <w:sz w:val="24"/>
                <w:szCs w:val="24"/>
              </w:rPr>
              <w:br/>
            </w:r>
            <w:r w:rsidRPr="00835D84">
              <w:rPr>
                <w:sz w:val="24"/>
                <w:szCs w:val="24"/>
              </w:rPr>
              <w:br/>
            </w:r>
            <w:r w:rsidRPr="00424B35">
              <w:rPr>
                <w:b/>
                <w:sz w:val="24"/>
                <w:szCs w:val="24"/>
              </w:rPr>
              <w:t>Inntektssikring</w:t>
            </w:r>
            <w:r w:rsidRPr="00835D84">
              <w:rPr>
                <w:sz w:val="24"/>
                <w:szCs w:val="24"/>
              </w:rPr>
              <w:t xml:space="preserve"> er helt sentralt. Dersom man av helsemessige årsaker ikke kan jobbe fulltid må man kompenseres for inntektstapet. For noen er gradert uføretrygd en økonomisk trygghet og den beste løsningen. For andre er lønnstilskudd og andre økonomiske kompensasjonsordninger et bedre alternativ til en helsebasert ytelse. CP-foreningen bør jobbe for mer bruk av lønnstilskudd og at lønnstilskudd praktiseres slik at man forebygger uføretrygd slik intensjonen med ordningen er.</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424B35">
              <w:rPr>
                <w:b/>
                <w:sz w:val="24"/>
                <w:szCs w:val="24"/>
              </w:rPr>
              <w:t>Varig lønnstilskudd</w:t>
            </w:r>
            <w:r w:rsidRPr="00835D84">
              <w:rPr>
                <w:sz w:val="24"/>
                <w:szCs w:val="24"/>
              </w:rPr>
              <w:t xml:space="preserve"> er en svært aktuell tilretteleggingsordning for arbeidstakere med CP og flere av prosjektets deltagere har veldige positive erfaringer med ordningen. </w:t>
            </w:r>
          </w:p>
        </w:tc>
        <w:tc>
          <w:tcPr>
            <w:tcW w:w="4606" w:type="dxa"/>
            <w:tcBorders>
              <w:top w:val="single" w:sz="4" w:space="0" w:color="auto"/>
              <w:left w:val="single" w:sz="4" w:space="0" w:color="auto"/>
              <w:bottom w:val="single" w:sz="4" w:space="0" w:color="auto"/>
              <w:right w:val="single" w:sz="4" w:space="0" w:color="auto"/>
            </w:tcBorders>
          </w:tcPr>
          <w:p w:rsidR="00424B35" w:rsidRDefault="00EE5FAE" w:rsidP="00835D84">
            <w:pPr>
              <w:rPr>
                <w:sz w:val="24"/>
                <w:szCs w:val="24"/>
              </w:rPr>
            </w:pPr>
            <w:r w:rsidRPr="00835D84">
              <w:rPr>
                <w:sz w:val="24"/>
                <w:szCs w:val="24"/>
              </w:rPr>
              <w:t>CP-foreningen bør jobbe for at de statlige bevilgningene til lønnstilskudd økes slik at flere med CP (og andre med funksjonsnedsettelser) får muligheten til å komme inn under den ordningen.</w:t>
            </w:r>
            <w:r w:rsidRPr="00835D84">
              <w:rPr>
                <w:sz w:val="24"/>
                <w:szCs w:val="24"/>
              </w:rPr>
              <w:br/>
            </w:r>
            <w:r w:rsidRPr="00835D84">
              <w:rPr>
                <w:sz w:val="24"/>
                <w:szCs w:val="24"/>
              </w:rPr>
              <w:br/>
              <w:t>CP-foreningen bør jobbe for at lønnstilskudd skal forbli et fastholdelsestiltak, og ikke bare et tiltak for å rekruttere flere med funksjonsnedsettelser inn i arbeidslivet.</w:t>
            </w:r>
            <w:r w:rsidRPr="00835D84">
              <w:rPr>
                <w:sz w:val="24"/>
                <w:szCs w:val="24"/>
              </w:rPr>
              <w:br/>
            </w:r>
          </w:p>
          <w:p w:rsidR="00EE5FAE" w:rsidRPr="00835D84" w:rsidRDefault="00EE5FAE" w:rsidP="00835D84">
            <w:pPr>
              <w:rPr>
                <w:sz w:val="24"/>
                <w:szCs w:val="24"/>
              </w:rPr>
            </w:pPr>
            <w:r w:rsidRPr="00835D84">
              <w:rPr>
                <w:sz w:val="24"/>
                <w:szCs w:val="24"/>
              </w:rPr>
              <w:t xml:space="preserve">I forbindelse med innspill/høringen til statsbudsjettet for 2016 ba vi arbeid- og </w:t>
            </w:r>
            <w:r w:rsidRPr="00835D84">
              <w:rPr>
                <w:sz w:val="24"/>
                <w:szCs w:val="24"/>
              </w:rPr>
              <w:lastRenderedPageBreak/>
              <w:t>sosialkomiteen vurdere regelverket for lønnstilskudd slik at det også skal inkludere de som av helsemessige årsaker jobber redusert. I følge regelverket i dag er «betingelsen» å ha lavere produktivitet. Lavere produktivitet må tolkes slik at man nødvendigvis ikke trenger å være tilstede på arbeidsplassen hver dag.</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424B35">
              <w:rPr>
                <w:b/>
                <w:sz w:val="24"/>
                <w:szCs w:val="24"/>
              </w:rPr>
              <w:lastRenderedPageBreak/>
              <w:t>Funksjonsassistent</w:t>
            </w:r>
            <w:r w:rsidRPr="00835D84">
              <w:rPr>
                <w:sz w:val="24"/>
                <w:szCs w:val="24"/>
              </w:rPr>
              <w:t xml:space="preserve"> er et godt egnet virkemiddel for å få flere med CP i arbeid/eller kunne beholde arbeidet sitt.</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CP-foreningen bør jobbe for at denne ordningen blir mer kjent og brukt. Bevilgningene over statsbudsjettet bør være i tråd med det antall som har behov for denne ordningen.</w:t>
            </w:r>
          </w:p>
          <w:p w:rsidR="00EE5FAE" w:rsidRPr="00835D84" w:rsidRDefault="00EE5FAE" w:rsidP="00835D84">
            <w:pPr>
              <w:rPr>
                <w:sz w:val="24"/>
                <w:szCs w:val="24"/>
              </w:rPr>
            </w:pPr>
            <w:r w:rsidRPr="00835D84">
              <w:rPr>
                <w:sz w:val="24"/>
                <w:szCs w:val="24"/>
              </w:rPr>
              <w:br/>
              <w:t>I forbindelse med innspill/høring til statsbudsjettet for 2016 ba vi arbeid- og sosialkomiteen vurdere å utvide ordningen til og også gjelde personer som har kognitive vansker og som trenger tilrettelegging som følge av disse vanskene.</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 xml:space="preserve">Vi ser det er en sammenheng mellom utdanning og arbeid for personer med funksjonsnedsettelser (og CP). </w:t>
            </w:r>
            <w:r w:rsidRPr="00835D84">
              <w:rPr>
                <w:sz w:val="24"/>
                <w:szCs w:val="24"/>
              </w:rPr>
              <w:br/>
              <w:t xml:space="preserve">For mange </w:t>
            </w:r>
            <w:r w:rsidRPr="00424B35">
              <w:rPr>
                <w:b/>
                <w:sz w:val="24"/>
                <w:szCs w:val="24"/>
              </w:rPr>
              <w:t xml:space="preserve">er utdanning som arbeidsrettet tiltak </w:t>
            </w:r>
            <w:r w:rsidRPr="00835D84">
              <w:rPr>
                <w:sz w:val="24"/>
                <w:szCs w:val="24"/>
              </w:rPr>
              <w:t xml:space="preserve">er viktig for å få flere i arbeid/ eller kunne beholde arbeidet sitt. </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CP-foreningen bør fortsatt støtte FFO og Unge Funksjonshemmede i kravet om å styrke utdanning som et arbeidsrettet tiltak, gjennom at 26-årsgrensen oppheves og at man kan få støtte til en utdanning med varighet på 4 år.</w:t>
            </w:r>
          </w:p>
        </w:tc>
      </w:tr>
      <w:tr w:rsidR="00EE5FAE" w:rsidRPr="00835D84" w:rsidTr="00EE5FAE">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9D3DA7" w:rsidP="009D3DA7">
            <w:pPr>
              <w:rPr>
                <w:sz w:val="24"/>
                <w:szCs w:val="24"/>
              </w:rPr>
            </w:pPr>
            <w:r>
              <w:rPr>
                <w:sz w:val="24"/>
                <w:szCs w:val="24"/>
              </w:rPr>
              <w:t>T</w:t>
            </w:r>
            <w:r w:rsidR="00EE5FAE" w:rsidRPr="00424B35">
              <w:rPr>
                <w:b/>
                <w:sz w:val="24"/>
                <w:szCs w:val="24"/>
              </w:rPr>
              <w:t>ilrettelagt transport til og fra jobb</w:t>
            </w:r>
            <w:r w:rsidR="00EE5FAE" w:rsidRPr="00835D84">
              <w:rPr>
                <w:sz w:val="24"/>
                <w:szCs w:val="24"/>
              </w:rPr>
              <w:t xml:space="preserve"> e</w:t>
            </w:r>
            <w:r>
              <w:rPr>
                <w:sz w:val="24"/>
                <w:szCs w:val="24"/>
              </w:rPr>
              <w:t xml:space="preserve">r for noen svært viktig </w:t>
            </w:r>
            <w:r w:rsidR="00EE5FAE" w:rsidRPr="00835D84">
              <w:rPr>
                <w:sz w:val="24"/>
                <w:szCs w:val="24"/>
              </w:rPr>
              <w:t>for å kunne være i arbeid.</w:t>
            </w:r>
          </w:p>
        </w:tc>
        <w:tc>
          <w:tcPr>
            <w:tcW w:w="4606" w:type="dxa"/>
            <w:tcBorders>
              <w:top w:val="single" w:sz="4" w:space="0" w:color="auto"/>
              <w:left w:val="single" w:sz="4" w:space="0" w:color="auto"/>
              <w:bottom w:val="single" w:sz="4" w:space="0" w:color="auto"/>
              <w:right w:val="single" w:sz="4" w:space="0" w:color="auto"/>
            </w:tcBorders>
            <w:hideMark/>
          </w:tcPr>
          <w:p w:rsidR="00EE5FAE" w:rsidRPr="00835D84" w:rsidRDefault="00EE5FAE" w:rsidP="00835D84">
            <w:pPr>
              <w:rPr>
                <w:sz w:val="24"/>
                <w:szCs w:val="24"/>
              </w:rPr>
            </w:pPr>
            <w:r w:rsidRPr="00835D84">
              <w:rPr>
                <w:sz w:val="24"/>
                <w:szCs w:val="24"/>
              </w:rPr>
              <w:t>CP-foreningen bør jobbe for at de ulike transport- støtteordningene (TT, helse, arbeid) «snakker sammen». Mer fleksible ordninger vil gjøre det enklere og mindre tidskrevende for den enkelte bruker.</w:t>
            </w:r>
          </w:p>
        </w:tc>
      </w:tr>
    </w:tbl>
    <w:p w:rsidR="00EE5FAE" w:rsidRPr="00835D84" w:rsidRDefault="00EE5FAE" w:rsidP="00835D84">
      <w:pPr>
        <w:rPr>
          <w:sz w:val="24"/>
          <w:szCs w:val="24"/>
        </w:rPr>
      </w:pPr>
    </w:p>
    <w:p w:rsidR="004115C2" w:rsidRPr="00835D84" w:rsidRDefault="004A2F04" w:rsidP="00835D84">
      <w:pPr>
        <w:rPr>
          <w:color w:val="1F497D" w:themeColor="text2"/>
          <w:sz w:val="24"/>
          <w:szCs w:val="24"/>
        </w:rPr>
      </w:pPr>
      <w:r w:rsidRPr="00835D84">
        <w:rPr>
          <w:rStyle w:val="Overskrift2Tegn"/>
          <w:rFonts w:asciiTheme="minorHAnsi" w:hAnsiTheme="minorHAnsi"/>
          <w:sz w:val="24"/>
          <w:szCs w:val="24"/>
        </w:rPr>
        <w:br/>
      </w:r>
    </w:p>
    <w:p w:rsidR="004115C2" w:rsidRPr="00835D84" w:rsidRDefault="004115C2" w:rsidP="00835D84">
      <w:pPr>
        <w:rPr>
          <w:color w:val="1F497D" w:themeColor="text2"/>
          <w:sz w:val="24"/>
          <w:szCs w:val="24"/>
        </w:rPr>
      </w:pPr>
    </w:p>
    <w:p w:rsidR="004115C2" w:rsidRPr="00835D84" w:rsidRDefault="004115C2" w:rsidP="00835D84">
      <w:pPr>
        <w:rPr>
          <w:color w:val="1F497D" w:themeColor="text2"/>
          <w:sz w:val="24"/>
          <w:szCs w:val="24"/>
        </w:rPr>
      </w:pPr>
    </w:p>
    <w:p w:rsidR="004115C2" w:rsidRPr="00835D84" w:rsidRDefault="004115C2" w:rsidP="00835D84">
      <w:pPr>
        <w:rPr>
          <w:color w:val="1F497D" w:themeColor="text2"/>
          <w:sz w:val="24"/>
          <w:szCs w:val="24"/>
        </w:rPr>
      </w:pPr>
    </w:p>
    <w:p w:rsidR="004115C2" w:rsidRDefault="004115C2" w:rsidP="001619E1">
      <w:pPr>
        <w:rPr>
          <w:rFonts w:asciiTheme="majorHAnsi" w:hAnsiTheme="majorHAnsi"/>
          <w:b/>
          <w:color w:val="1F497D" w:themeColor="text2"/>
          <w:sz w:val="32"/>
          <w:szCs w:val="32"/>
        </w:rPr>
      </w:pPr>
    </w:p>
    <w:p w:rsidR="00A73C59" w:rsidRPr="00825B00" w:rsidRDefault="00A73C59" w:rsidP="00F5667E">
      <w:pPr>
        <w:rPr>
          <w:b/>
          <w:sz w:val="24"/>
          <w:szCs w:val="24"/>
        </w:rPr>
      </w:pPr>
    </w:p>
    <w:sectPr w:rsidR="00A73C59" w:rsidRPr="00825B0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84" w:rsidRDefault="00AF1084" w:rsidP="00471B1B">
      <w:pPr>
        <w:spacing w:after="0" w:line="240" w:lineRule="auto"/>
      </w:pPr>
      <w:r>
        <w:separator/>
      </w:r>
    </w:p>
  </w:endnote>
  <w:endnote w:type="continuationSeparator" w:id="0">
    <w:p w:rsidR="00AF1084" w:rsidRDefault="00AF1084" w:rsidP="0047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45922"/>
      <w:docPartObj>
        <w:docPartGallery w:val="Page Numbers (Bottom of Page)"/>
        <w:docPartUnique/>
      </w:docPartObj>
    </w:sdtPr>
    <w:sdtEndPr/>
    <w:sdtContent>
      <w:p w:rsidR="00AF1084" w:rsidRDefault="00AF1084">
        <w:pPr>
          <w:pStyle w:val="Bunntekst"/>
          <w:jc w:val="center"/>
        </w:pPr>
        <w:r>
          <w:fldChar w:fldCharType="begin"/>
        </w:r>
        <w:r>
          <w:instrText>PAGE   \* MERGEFORMAT</w:instrText>
        </w:r>
        <w:r>
          <w:fldChar w:fldCharType="separate"/>
        </w:r>
        <w:r w:rsidR="00F46FEB">
          <w:rPr>
            <w:noProof/>
          </w:rPr>
          <w:t>2</w:t>
        </w:r>
        <w:r>
          <w:fldChar w:fldCharType="end"/>
        </w:r>
      </w:p>
    </w:sdtContent>
  </w:sdt>
  <w:p w:rsidR="00AF1084" w:rsidRDefault="00AF108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84" w:rsidRDefault="00AF1084" w:rsidP="00471B1B">
      <w:pPr>
        <w:spacing w:after="0" w:line="240" w:lineRule="auto"/>
      </w:pPr>
      <w:r>
        <w:separator/>
      </w:r>
    </w:p>
  </w:footnote>
  <w:footnote w:type="continuationSeparator" w:id="0">
    <w:p w:rsidR="00AF1084" w:rsidRDefault="00AF1084" w:rsidP="00471B1B">
      <w:pPr>
        <w:spacing w:after="0" w:line="240" w:lineRule="auto"/>
      </w:pPr>
      <w:r>
        <w:continuationSeparator/>
      </w:r>
    </w:p>
  </w:footnote>
  <w:footnote w:id="1">
    <w:p w:rsidR="00AF1084" w:rsidRDefault="00AF1084">
      <w:pPr>
        <w:pStyle w:val="Fotnotetekst"/>
      </w:pPr>
      <w:r>
        <w:rPr>
          <w:rStyle w:val="Fotnotereferanse"/>
        </w:rPr>
        <w:footnoteRef/>
      </w:r>
      <w:r>
        <w:t xml:space="preserve"> Tallene finner du på BUFDIR sine nettsider. De har laget samlesider for statistikk og analyse for gruppen nedsatt funksjonsevne. </w:t>
      </w:r>
      <w:r w:rsidRPr="00941163">
        <w:t>http://www.bufdir.no/Statistikk_og_analyse/</w:t>
      </w:r>
      <w:r>
        <w:br/>
      </w:r>
    </w:p>
  </w:footnote>
  <w:footnote w:id="2">
    <w:p w:rsidR="00AF1084" w:rsidRDefault="00AF1084">
      <w:pPr>
        <w:pStyle w:val="Fotnotetekst"/>
      </w:pPr>
      <w:r>
        <w:rPr>
          <w:rStyle w:val="Fotnotereferanse"/>
        </w:rPr>
        <w:footnoteRef/>
      </w:r>
      <w:r>
        <w:t xml:space="preserve"> Med en slik sammenstilling av tall kan det se ut som personer med CP har en høyere grad av sysselsetting enn personer med nedsatt funksjonsnedsettelser. Vi tror ikke det er tilfelle og at det heller må sees i sammenheng med at de som er i arbeid i større grad enn de som ikke er i arbeid har svart på undersøkelsen vår. </w:t>
      </w:r>
      <w:r w:rsidRPr="00A55FAE">
        <w:br/>
      </w:r>
    </w:p>
  </w:footnote>
  <w:footnote w:id="3">
    <w:p w:rsidR="00AF1084" w:rsidRDefault="00AF1084" w:rsidP="00472646">
      <w:pPr>
        <w:rPr>
          <w:sz w:val="24"/>
          <w:szCs w:val="24"/>
        </w:rPr>
      </w:pPr>
      <w:r>
        <w:rPr>
          <w:rStyle w:val="Fotnotereferanse"/>
        </w:rPr>
        <w:footnoteRef/>
      </w:r>
      <w:r>
        <w:t xml:space="preserve"> </w:t>
      </w:r>
      <w:r w:rsidRPr="00926498">
        <w:rPr>
          <w:sz w:val="20"/>
          <w:szCs w:val="20"/>
        </w:rPr>
        <w:t xml:space="preserve">I dag er det fra faglig hold utarbeidet et anbefalt program for oppfølging av kognisjon hos barn. Dette programmet er tenkt innført i Sverige, Danmark og Norge og skal forankres i CPOP/CPUP og </w:t>
      </w:r>
      <w:r>
        <w:rPr>
          <w:sz w:val="20"/>
          <w:szCs w:val="20"/>
        </w:rPr>
        <w:t>i de nasjonale CP-registrene</w:t>
      </w:r>
      <w:r w:rsidRPr="00926498">
        <w:rPr>
          <w:sz w:val="20"/>
          <w:szCs w:val="20"/>
        </w:rPr>
        <w:t>. Hovedansvaret skal</w:t>
      </w:r>
      <w:r>
        <w:rPr>
          <w:sz w:val="20"/>
          <w:szCs w:val="20"/>
        </w:rPr>
        <w:t xml:space="preserve"> i Norge</w:t>
      </w:r>
      <w:r w:rsidRPr="00926498">
        <w:rPr>
          <w:sz w:val="20"/>
          <w:szCs w:val="20"/>
        </w:rPr>
        <w:t xml:space="preserve"> ligge hos </w:t>
      </w:r>
      <w:proofErr w:type="spellStart"/>
      <w:r w:rsidRPr="00926498">
        <w:rPr>
          <w:sz w:val="20"/>
          <w:szCs w:val="20"/>
        </w:rPr>
        <w:t>barnehabiliteringstjenestene</w:t>
      </w:r>
      <w:proofErr w:type="spellEnd"/>
      <w:r>
        <w:rPr>
          <w:sz w:val="20"/>
          <w:szCs w:val="20"/>
        </w:rPr>
        <w:t xml:space="preserve"> og dette utgjør et standardisert opplegg der målet er å få oversikt over det kognitive funksjonsnivået hos barn med CP med tanke på og aktivt tilrettelegge for barn i barnehage og skole. Det finnes ikke noe tilsvarende standardisert tilbud for voksne med CP, selv om vi senere i rapporten viser at det finnes en rekke tilbud om arbeidsevnevurdering innenfor </w:t>
      </w:r>
      <w:proofErr w:type="spellStart"/>
      <w:r>
        <w:rPr>
          <w:sz w:val="20"/>
          <w:szCs w:val="20"/>
        </w:rPr>
        <w:t>voksenhabiliteringsinstitusjonene</w:t>
      </w:r>
      <w:proofErr w:type="spellEnd"/>
      <w:r>
        <w:rPr>
          <w:sz w:val="20"/>
          <w:szCs w:val="20"/>
        </w:rPr>
        <w:t xml:space="preserve">. På </w:t>
      </w:r>
      <w:r w:rsidRPr="00E76FFB">
        <w:rPr>
          <w:sz w:val="20"/>
          <w:szCs w:val="20"/>
          <w:u w:val="single"/>
        </w:rPr>
        <w:t>sikt kan det tenkes</w:t>
      </w:r>
      <w:r>
        <w:rPr>
          <w:sz w:val="20"/>
          <w:szCs w:val="20"/>
        </w:rPr>
        <w:t xml:space="preserve"> at man også får et systematisk og standardisert opplegg for testing og tilrettelegging også for voksne, for eksempel i overgangen videregående og høyere utdanning.</w:t>
      </w:r>
    </w:p>
    <w:p w:rsidR="00AF1084" w:rsidRDefault="00AF1084" w:rsidP="00472646">
      <w:pPr>
        <w:rPr>
          <w:sz w:val="24"/>
          <w:szCs w:val="24"/>
        </w:rPr>
      </w:pPr>
    </w:p>
    <w:p w:rsidR="00AF1084" w:rsidRDefault="00AF1084">
      <w:pPr>
        <w:pStyle w:val="Fotnotetekst"/>
      </w:pPr>
    </w:p>
  </w:footnote>
  <w:footnote w:id="4">
    <w:p w:rsidR="00AF1084" w:rsidRDefault="00AF1084">
      <w:pPr>
        <w:pStyle w:val="Fotnotetekst"/>
      </w:pPr>
      <w:r>
        <w:rPr>
          <w:rStyle w:val="Fotnotereferanse"/>
        </w:rPr>
        <w:footnoteRef/>
      </w:r>
      <w:r>
        <w:t xml:space="preserve"> Les mer om dette forslaget i </w:t>
      </w:r>
      <w:proofErr w:type="spellStart"/>
      <w:r>
        <w:t>FFOs</w:t>
      </w:r>
      <w:proofErr w:type="spellEnd"/>
      <w:r>
        <w:t xml:space="preserve"> merknader til Stortingets arbeids- og sosialkomite i forbindelse med forslaget til statsbudsjett for 2016.</w:t>
      </w:r>
    </w:p>
  </w:footnote>
  <w:footnote w:id="5">
    <w:p w:rsidR="00AF1084" w:rsidRPr="00476134" w:rsidRDefault="00AF1084">
      <w:pPr>
        <w:pStyle w:val="Fotnotetekst"/>
        <w:rPr>
          <w:rFonts w:asciiTheme="majorHAnsi" w:hAnsiTheme="majorHAnsi"/>
        </w:rPr>
      </w:pPr>
      <w:r>
        <w:rPr>
          <w:rStyle w:val="Fotnotereferanse"/>
        </w:rPr>
        <w:footnoteRef/>
      </w:r>
      <w:r>
        <w:t xml:space="preserve"> </w:t>
      </w:r>
      <w:r w:rsidRPr="00476134">
        <w:rPr>
          <w:rFonts w:asciiTheme="majorHAnsi" w:hAnsiTheme="majorHAnsi"/>
        </w:rPr>
        <w:t>Dersom man har arbeidsavklaringspenger og søker uføretrygd kan man få innvilget 40 % uføregrad, noe som gjør det enklere å kombinere med en høyere stillingsprosent.</w:t>
      </w:r>
      <w:r w:rsidRPr="00476134">
        <w:rPr>
          <w:rFonts w:asciiTheme="majorHAnsi" w:hAnsiTheme="majorHAnsi"/>
        </w:rPr>
        <w:br/>
      </w:r>
    </w:p>
  </w:footnote>
  <w:footnote w:id="6">
    <w:p w:rsidR="00AF1084" w:rsidRDefault="00AF1084">
      <w:pPr>
        <w:pStyle w:val="Fotnotetekst"/>
      </w:pPr>
      <w:r w:rsidRPr="00476134">
        <w:rPr>
          <w:rStyle w:val="Fotnotereferanse"/>
          <w:rFonts w:asciiTheme="majorHAnsi" w:hAnsiTheme="majorHAnsi"/>
        </w:rPr>
        <w:footnoteRef/>
      </w:r>
      <w:r w:rsidRPr="00476134">
        <w:rPr>
          <w:rFonts w:asciiTheme="majorHAnsi" w:hAnsiTheme="majorHAnsi"/>
        </w:rPr>
        <w:t xml:space="preserve"> Varig lønnstilskudd er det nye navnet på tids</w:t>
      </w:r>
      <w:r w:rsidR="00476134">
        <w:rPr>
          <w:rFonts w:asciiTheme="majorHAnsi" w:hAnsiTheme="majorHAnsi"/>
        </w:rPr>
        <w:t>-</w:t>
      </w:r>
      <w:r w:rsidRPr="00476134">
        <w:rPr>
          <w:rFonts w:asciiTheme="majorHAnsi" w:hAnsiTheme="majorHAnsi"/>
        </w:rPr>
        <w:t>ubestemt lønnstilskudd</w:t>
      </w:r>
      <w:r w:rsidR="00476134">
        <w:rPr>
          <w:rFonts w:asciiTheme="majorHAnsi" w:hAnsiTheme="majorHAnsi"/>
        </w:rPr>
        <w:t>.</w:t>
      </w:r>
    </w:p>
  </w:footnote>
  <w:footnote w:id="7">
    <w:p w:rsidR="00AF1084" w:rsidRPr="003B63D7" w:rsidRDefault="00AF1084" w:rsidP="003B63D7">
      <w:pPr>
        <w:rPr>
          <w:rFonts w:asciiTheme="majorHAnsi" w:hAnsiTheme="majorHAnsi" w:cs="Arial"/>
          <w:sz w:val="20"/>
          <w:szCs w:val="20"/>
        </w:rPr>
      </w:pPr>
      <w:r>
        <w:rPr>
          <w:rStyle w:val="Fotnotereferanse"/>
        </w:rPr>
        <w:footnoteRef/>
      </w:r>
      <w:r>
        <w:t xml:space="preserve"> </w:t>
      </w:r>
      <w:r w:rsidRPr="003B63D7">
        <w:rPr>
          <w:rFonts w:asciiTheme="majorHAnsi" w:hAnsiTheme="majorHAnsi" w:cs="Arial"/>
          <w:sz w:val="20"/>
          <w:szCs w:val="20"/>
        </w:rPr>
        <w:t>«Hjelp eller barrierer? En undersøkelse av betingelser for høyere utdanning for ungdom med nedsatt funksjonsevne» av Lars Grue og Jon Erik Finnvold, Nova-rapport 8/14</w:t>
      </w:r>
    </w:p>
    <w:p w:rsidR="00AF1084" w:rsidRDefault="00AF1084">
      <w:pPr>
        <w:pStyle w:val="Fotnotetekst"/>
      </w:pPr>
    </w:p>
  </w:footnote>
  <w:footnote w:id="8">
    <w:p w:rsidR="00AF1084" w:rsidRDefault="00AF1084" w:rsidP="00543A24">
      <w:pPr>
        <w:pStyle w:val="Fotnotetekst"/>
      </w:pPr>
      <w:r>
        <w:rPr>
          <w:rStyle w:val="Fotnotereferanse"/>
        </w:rPr>
        <w:footnoteRef/>
      </w:r>
      <w:r>
        <w:t xml:space="preserve"> SINTEF 2015: Rapport om transportordninger og arbeidsdeltagelse.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B38"/>
    <w:multiLevelType w:val="hybridMultilevel"/>
    <w:tmpl w:val="D91479BA"/>
    <w:lvl w:ilvl="0" w:tplc="90242536">
      <w:start w:val="1"/>
      <w:numFmt w:val="decimal"/>
      <w:lvlText w:val="%1."/>
      <w:lvlJc w:val="left"/>
      <w:pPr>
        <w:ind w:left="720" w:hanging="360"/>
      </w:pPr>
      <w:rPr>
        <w:rFonts w:hint="default"/>
        <w:b/>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0CF2E9B"/>
    <w:multiLevelType w:val="hybridMultilevel"/>
    <w:tmpl w:val="9DE6EC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2B33AAB"/>
    <w:multiLevelType w:val="hybridMultilevel"/>
    <w:tmpl w:val="DD5CA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42407B3"/>
    <w:multiLevelType w:val="hybridMultilevel"/>
    <w:tmpl w:val="997A55B2"/>
    <w:lvl w:ilvl="0" w:tplc="65CA91F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7E92B83"/>
    <w:multiLevelType w:val="hybridMultilevel"/>
    <w:tmpl w:val="D2C2E02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B572CFB"/>
    <w:multiLevelType w:val="hybridMultilevel"/>
    <w:tmpl w:val="3DDCA1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042D1E"/>
    <w:multiLevelType w:val="hybridMultilevel"/>
    <w:tmpl w:val="618824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55160F2"/>
    <w:multiLevelType w:val="hybridMultilevel"/>
    <w:tmpl w:val="1C10F376"/>
    <w:lvl w:ilvl="0" w:tplc="74CC45F4">
      <w:start w:val="1"/>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72B57D3"/>
    <w:multiLevelType w:val="hybridMultilevel"/>
    <w:tmpl w:val="1480F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76D2FBA"/>
    <w:multiLevelType w:val="hybridMultilevel"/>
    <w:tmpl w:val="71822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7A927E5"/>
    <w:multiLevelType w:val="hybridMultilevel"/>
    <w:tmpl w:val="8870BDAC"/>
    <w:lvl w:ilvl="0" w:tplc="FF96CA10">
      <w:start w:val="1"/>
      <w:numFmt w:val="bullet"/>
      <w:lvlText w:val="•"/>
      <w:lvlJc w:val="left"/>
      <w:pPr>
        <w:tabs>
          <w:tab w:val="num" w:pos="720"/>
        </w:tabs>
        <w:ind w:left="720" w:hanging="360"/>
      </w:pPr>
      <w:rPr>
        <w:rFonts w:ascii="Arial" w:hAnsi="Arial" w:hint="default"/>
      </w:rPr>
    </w:lvl>
    <w:lvl w:ilvl="1" w:tplc="3FA4DDE4" w:tentative="1">
      <w:start w:val="1"/>
      <w:numFmt w:val="bullet"/>
      <w:lvlText w:val="•"/>
      <w:lvlJc w:val="left"/>
      <w:pPr>
        <w:tabs>
          <w:tab w:val="num" w:pos="1440"/>
        </w:tabs>
        <w:ind w:left="1440" w:hanging="360"/>
      </w:pPr>
      <w:rPr>
        <w:rFonts w:ascii="Arial" w:hAnsi="Arial" w:hint="default"/>
      </w:rPr>
    </w:lvl>
    <w:lvl w:ilvl="2" w:tplc="2CE6BC9C" w:tentative="1">
      <w:start w:val="1"/>
      <w:numFmt w:val="bullet"/>
      <w:lvlText w:val="•"/>
      <w:lvlJc w:val="left"/>
      <w:pPr>
        <w:tabs>
          <w:tab w:val="num" w:pos="2160"/>
        </w:tabs>
        <w:ind w:left="2160" w:hanging="360"/>
      </w:pPr>
      <w:rPr>
        <w:rFonts w:ascii="Arial" w:hAnsi="Arial" w:hint="default"/>
      </w:rPr>
    </w:lvl>
    <w:lvl w:ilvl="3" w:tplc="4A6EF534" w:tentative="1">
      <w:start w:val="1"/>
      <w:numFmt w:val="bullet"/>
      <w:lvlText w:val="•"/>
      <w:lvlJc w:val="left"/>
      <w:pPr>
        <w:tabs>
          <w:tab w:val="num" w:pos="2880"/>
        </w:tabs>
        <w:ind w:left="2880" w:hanging="360"/>
      </w:pPr>
      <w:rPr>
        <w:rFonts w:ascii="Arial" w:hAnsi="Arial" w:hint="default"/>
      </w:rPr>
    </w:lvl>
    <w:lvl w:ilvl="4" w:tplc="8BD29F6E" w:tentative="1">
      <w:start w:val="1"/>
      <w:numFmt w:val="bullet"/>
      <w:lvlText w:val="•"/>
      <w:lvlJc w:val="left"/>
      <w:pPr>
        <w:tabs>
          <w:tab w:val="num" w:pos="3600"/>
        </w:tabs>
        <w:ind w:left="3600" w:hanging="360"/>
      </w:pPr>
      <w:rPr>
        <w:rFonts w:ascii="Arial" w:hAnsi="Arial" w:hint="default"/>
      </w:rPr>
    </w:lvl>
    <w:lvl w:ilvl="5" w:tplc="A7F88702" w:tentative="1">
      <w:start w:val="1"/>
      <w:numFmt w:val="bullet"/>
      <w:lvlText w:val="•"/>
      <w:lvlJc w:val="left"/>
      <w:pPr>
        <w:tabs>
          <w:tab w:val="num" w:pos="4320"/>
        </w:tabs>
        <w:ind w:left="4320" w:hanging="360"/>
      </w:pPr>
      <w:rPr>
        <w:rFonts w:ascii="Arial" w:hAnsi="Arial" w:hint="default"/>
      </w:rPr>
    </w:lvl>
    <w:lvl w:ilvl="6" w:tplc="F6B2D4D2" w:tentative="1">
      <w:start w:val="1"/>
      <w:numFmt w:val="bullet"/>
      <w:lvlText w:val="•"/>
      <w:lvlJc w:val="left"/>
      <w:pPr>
        <w:tabs>
          <w:tab w:val="num" w:pos="5040"/>
        </w:tabs>
        <w:ind w:left="5040" w:hanging="360"/>
      </w:pPr>
      <w:rPr>
        <w:rFonts w:ascii="Arial" w:hAnsi="Arial" w:hint="default"/>
      </w:rPr>
    </w:lvl>
    <w:lvl w:ilvl="7" w:tplc="087A8074" w:tentative="1">
      <w:start w:val="1"/>
      <w:numFmt w:val="bullet"/>
      <w:lvlText w:val="•"/>
      <w:lvlJc w:val="left"/>
      <w:pPr>
        <w:tabs>
          <w:tab w:val="num" w:pos="5760"/>
        </w:tabs>
        <w:ind w:left="5760" w:hanging="360"/>
      </w:pPr>
      <w:rPr>
        <w:rFonts w:ascii="Arial" w:hAnsi="Arial" w:hint="default"/>
      </w:rPr>
    </w:lvl>
    <w:lvl w:ilvl="8" w:tplc="54743864" w:tentative="1">
      <w:start w:val="1"/>
      <w:numFmt w:val="bullet"/>
      <w:lvlText w:val="•"/>
      <w:lvlJc w:val="left"/>
      <w:pPr>
        <w:tabs>
          <w:tab w:val="num" w:pos="6480"/>
        </w:tabs>
        <w:ind w:left="6480" w:hanging="360"/>
      </w:pPr>
      <w:rPr>
        <w:rFonts w:ascii="Arial" w:hAnsi="Arial" w:hint="default"/>
      </w:rPr>
    </w:lvl>
  </w:abstractNum>
  <w:abstractNum w:abstractNumId="11">
    <w:nsid w:val="2D12381F"/>
    <w:multiLevelType w:val="hybridMultilevel"/>
    <w:tmpl w:val="99FE2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D832F85"/>
    <w:multiLevelType w:val="hybridMultilevel"/>
    <w:tmpl w:val="7BEEEEF2"/>
    <w:lvl w:ilvl="0" w:tplc="D35C13DE">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9123013"/>
    <w:multiLevelType w:val="hybridMultilevel"/>
    <w:tmpl w:val="1C66F4AE"/>
    <w:lvl w:ilvl="0" w:tplc="7A9C2A60">
      <w:start w:val="1"/>
      <w:numFmt w:val="decimal"/>
      <w:lvlText w:val="%1)"/>
      <w:lvlJc w:val="left"/>
      <w:pPr>
        <w:ind w:left="720" w:hanging="360"/>
      </w:pPr>
      <w:rPr>
        <w:rFonts w:hint="default"/>
        <w:b/>
        <w:sz w:val="28"/>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97C193C"/>
    <w:multiLevelType w:val="hybridMultilevel"/>
    <w:tmpl w:val="FE7EAA86"/>
    <w:lvl w:ilvl="0" w:tplc="8650155E">
      <w:start w:val="1"/>
      <w:numFmt w:val="decimal"/>
      <w:lvlText w:val="%1"/>
      <w:lvlJc w:val="left"/>
      <w:pPr>
        <w:ind w:left="720" w:hanging="360"/>
      </w:pPr>
      <w:rPr>
        <w:rFonts w:hint="default"/>
        <w:b/>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1E1096E"/>
    <w:multiLevelType w:val="hybridMultilevel"/>
    <w:tmpl w:val="FA6EF69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nsid w:val="43AD7841"/>
    <w:multiLevelType w:val="hybridMultilevel"/>
    <w:tmpl w:val="ADA2C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8796209"/>
    <w:multiLevelType w:val="hybridMultilevel"/>
    <w:tmpl w:val="547CA444"/>
    <w:lvl w:ilvl="0" w:tplc="925EC37E">
      <w:start w:val="1"/>
      <w:numFmt w:val="decimal"/>
      <w:lvlText w:val="%1."/>
      <w:lvlJc w:val="left"/>
      <w:pPr>
        <w:ind w:left="720" w:hanging="360"/>
      </w:pPr>
      <w:rPr>
        <w:rFonts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B057930"/>
    <w:multiLevelType w:val="hybridMultilevel"/>
    <w:tmpl w:val="A4D4E4C0"/>
    <w:lvl w:ilvl="0" w:tplc="5EEE3BBA">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CFF4F97"/>
    <w:multiLevelType w:val="hybridMultilevel"/>
    <w:tmpl w:val="282A282C"/>
    <w:lvl w:ilvl="0" w:tplc="869CA608">
      <w:start w:val="1"/>
      <w:numFmt w:val="decimal"/>
      <w:lvlText w:val="%1."/>
      <w:lvlJc w:val="left"/>
      <w:pPr>
        <w:ind w:left="720" w:hanging="360"/>
      </w:pPr>
      <w:rPr>
        <w:rFonts w:hint="default"/>
        <w:b/>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0"/>
  </w:num>
  <w:num w:numId="5">
    <w:abstractNumId w:val="19"/>
  </w:num>
  <w:num w:numId="6">
    <w:abstractNumId w:val="14"/>
  </w:num>
  <w:num w:numId="7">
    <w:abstractNumId w:val="7"/>
  </w:num>
  <w:num w:numId="8">
    <w:abstractNumId w:val="5"/>
  </w:num>
  <w:num w:numId="9">
    <w:abstractNumId w:val="6"/>
  </w:num>
  <w:num w:numId="10">
    <w:abstractNumId w:val="17"/>
  </w:num>
  <w:num w:numId="11">
    <w:abstractNumId w:val="10"/>
  </w:num>
  <w:num w:numId="12">
    <w:abstractNumId w:val="18"/>
  </w:num>
  <w:num w:numId="13">
    <w:abstractNumId w:val="2"/>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8"/>
  </w:num>
  <w:num w:numId="19">
    <w:abstractNumId w:val="8"/>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24"/>
    <w:rsid w:val="000004B2"/>
    <w:rsid w:val="00003621"/>
    <w:rsid w:val="00003FA2"/>
    <w:rsid w:val="0000432A"/>
    <w:rsid w:val="00004709"/>
    <w:rsid w:val="0000591A"/>
    <w:rsid w:val="00006610"/>
    <w:rsid w:val="00006FC3"/>
    <w:rsid w:val="000110D3"/>
    <w:rsid w:val="000139C4"/>
    <w:rsid w:val="00023E10"/>
    <w:rsid w:val="00025E11"/>
    <w:rsid w:val="00026CF4"/>
    <w:rsid w:val="00027D67"/>
    <w:rsid w:val="0003328B"/>
    <w:rsid w:val="00036C4B"/>
    <w:rsid w:val="00041942"/>
    <w:rsid w:val="00047EE6"/>
    <w:rsid w:val="00051E8A"/>
    <w:rsid w:val="0005317B"/>
    <w:rsid w:val="0005410F"/>
    <w:rsid w:val="000541A0"/>
    <w:rsid w:val="0006056F"/>
    <w:rsid w:val="00070225"/>
    <w:rsid w:val="00074D20"/>
    <w:rsid w:val="00080436"/>
    <w:rsid w:val="00084628"/>
    <w:rsid w:val="0008653D"/>
    <w:rsid w:val="00090719"/>
    <w:rsid w:val="000913E0"/>
    <w:rsid w:val="00095545"/>
    <w:rsid w:val="0009555A"/>
    <w:rsid w:val="000972DB"/>
    <w:rsid w:val="000A3215"/>
    <w:rsid w:val="000A5519"/>
    <w:rsid w:val="000B3595"/>
    <w:rsid w:val="000C22E3"/>
    <w:rsid w:val="000C28A3"/>
    <w:rsid w:val="000C53CD"/>
    <w:rsid w:val="000C7A49"/>
    <w:rsid w:val="000D149B"/>
    <w:rsid w:val="000D6E71"/>
    <w:rsid w:val="000E4BC3"/>
    <w:rsid w:val="000E705B"/>
    <w:rsid w:val="000E7976"/>
    <w:rsid w:val="000F1244"/>
    <w:rsid w:val="000F2C52"/>
    <w:rsid w:val="0010208C"/>
    <w:rsid w:val="001031FF"/>
    <w:rsid w:val="001042CB"/>
    <w:rsid w:val="001179AE"/>
    <w:rsid w:val="00123B12"/>
    <w:rsid w:val="001343BE"/>
    <w:rsid w:val="00140D3B"/>
    <w:rsid w:val="0014106B"/>
    <w:rsid w:val="00147849"/>
    <w:rsid w:val="00156FBF"/>
    <w:rsid w:val="001619E1"/>
    <w:rsid w:val="00163FEF"/>
    <w:rsid w:val="00165A6A"/>
    <w:rsid w:val="001707C7"/>
    <w:rsid w:val="00171041"/>
    <w:rsid w:val="00172002"/>
    <w:rsid w:val="00172C98"/>
    <w:rsid w:val="00173335"/>
    <w:rsid w:val="00181974"/>
    <w:rsid w:val="00190255"/>
    <w:rsid w:val="001962ED"/>
    <w:rsid w:val="001A1633"/>
    <w:rsid w:val="001A20A2"/>
    <w:rsid w:val="001B5119"/>
    <w:rsid w:val="001C26DD"/>
    <w:rsid w:val="001C5581"/>
    <w:rsid w:val="001D067B"/>
    <w:rsid w:val="001E493F"/>
    <w:rsid w:val="001E54DB"/>
    <w:rsid w:val="001F1693"/>
    <w:rsid w:val="001F23C2"/>
    <w:rsid w:val="001F25D4"/>
    <w:rsid w:val="001F3171"/>
    <w:rsid w:val="001F7C15"/>
    <w:rsid w:val="0020311E"/>
    <w:rsid w:val="00205ED0"/>
    <w:rsid w:val="00213122"/>
    <w:rsid w:val="002136C9"/>
    <w:rsid w:val="002167B8"/>
    <w:rsid w:val="002243DF"/>
    <w:rsid w:val="00224B6F"/>
    <w:rsid w:val="0023253C"/>
    <w:rsid w:val="00234B7C"/>
    <w:rsid w:val="0023568C"/>
    <w:rsid w:val="00235821"/>
    <w:rsid w:val="0023659A"/>
    <w:rsid w:val="002375A2"/>
    <w:rsid w:val="00240EA0"/>
    <w:rsid w:val="002414CA"/>
    <w:rsid w:val="00243581"/>
    <w:rsid w:val="00246B35"/>
    <w:rsid w:val="0026300D"/>
    <w:rsid w:val="00265713"/>
    <w:rsid w:val="002748DD"/>
    <w:rsid w:val="00274FCF"/>
    <w:rsid w:val="0027610F"/>
    <w:rsid w:val="0028098F"/>
    <w:rsid w:val="002848D3"/>
    <w:rsid w:val="00291013"/>
    <w:rsid w:val="00293B9E"/>
    <w:rsid w:val="002940DA"/>
    <w:rsid w:val="002A11AC"/>
    <w:rsid w:val="002A3094"/>
    <w:rsid w:val="002A636A"/>
    <w:rsid w:val="002B2274"/>
    <w:rsid w:val="002B40B4"/>
    <w:rsid w:val="002C1F71"/>
    <w:rsid w:val="002D03DA"/>
    <w:rsid w:val="002D1774"/>
    <w:rsid w:val="002D22BB"/>
    <w:rsid w:val="002E05B5"/>
    <w:rsid w:val="002F1C58"/>
    <w:rsid w:val="002F5B1C"/>
    <w:rsid w:val="00300007"/>
    <w:rsid w:val="003026C2"/>
    <w:rsid w:val="00305A5F"/>
    <w:rsid w:val="00310EB9"/>
    <w:rsid w:val="00311628"/>
    <w:rsid w:val="0031309B"/>
    <w:rsid w:val="00313D30"/>
    <w:rsid w:val="00315318"/>
    <w:rsid w:val="003162DA"/>
    <w:rsid w:val="003225BC"/>
    <w:rsid w:val="003241DE"/>
    <w:rsid w:val="0032499B"/>
    <w:rsid w:val="003266B0"/>
    <w:rsid w:val="0033078F"/>
    <w:rsid w:val="003310DE"/>
    <w:rsid w:val="003312A9"/>
    <w:rsid w:val="003329A3"/>
    <w:rsid w:val="00333999"/>
    <w:rsid w:val="0033505C"/>
    <w:rsid w:val="003370E1"/>
    <w:rsid w:val="00337505"/>
    <w:rsid w:val="00337933"/>
    <w:rsid w:val="00340270"/>
    <w:rsid w:val="00346BCB"/>
    <w:rsid w:val="003478D7"/>
    <w:rsid w:val="003607F9"/>
    <w:rsid w:val="0036486A"/>
    <w:rsid w:val="00370986"/>
    <w:rsid w:val="00375E02"/>
    <w:rsid w:val="00382195"/>
    <w:rsid w:val="00382737"/>
    <w:rsid w:val="00387D08"/>
    <w:rsid w:val="00397210"/>
    <w:rsid w:val="003A1158"/>
    <w:rsid w:val="003A484B"/>
    <w:rsid w:val="003A50C0"/>
    <w:rsid w:val="003A53E4"/>
    <w:rsid w:val="003A708D"/>
    <w:rsid w:val="003B0008"/>
    <w:rsid w:val="003B2E51"/>
    <w:rsid w:val="003B63D7"/>
    <w:rsid w:val="003B6521"/>
    <w:rsid w:val="003C0213"/>
    <w:rsid w:val="003C2DD1"/>
    <w:rsid w:val="003C75EE"/>
    <w:rsid w:val="003D1FF9"/>
    <w:rsid w:val="003D4ECD"/>
    <w:rsid w:val="003D7DD9"/>
    <w:rsid w:val="003E21EE"/>
    <w:rsid w:val="003E45D9"/>
    <w:rsid w:val="003F066C"/>
    <w:rsid w:val="003F4061"/>
    <w:rsid w:val="003F5708"/>
    <w:rsid w:val="00400765"/>
    <w:rsid w:val="004010B0"/>
    <w:rsid w:val="00402507"/>
    <w:rsid w:val="00403FE8"/>
    <w:rsid w:val="004115C2"/>
    <w:rsid w:val="00414A32"/>
    <w:rsid w:val="00420932"/>
    <w:rsid w:val="00422127"/>
    <w:rsid w:val="0042320C"/>
    <w:rsid w:val="004247BA"/>
    <w:rsid w:val="00424B35"/>
    <w:rsid w:val="00424E0C"/>
    <w:rsid w:val="004253F6"/>
    <w:rsid w:val="00450472"/>
    <w:rsid w:val="00451086"/>
    <w:rsid w:val="00455AF4"/>
    <w:rsid w:val="00460F2E"/>
    <w:rsid w:val="0046253D"/>
    <w:rsid w:val="00462B42"/>
    <w:rsid w:val="00463097"/>
    <w:rsid w:val="00465C19"/>
    <w:rsid w:val="00465F2C"/>
    <w:rsid w:val="00470FD2"/>
    <w:rsid w:val="004711E2"/>
    <w:rsid w:val="00471B1B"/>
    <w:rsid w:val="00472646"/>
    <w:rsid w:val="00476134"/>
    <w:rsid w:val="004762BD"/>
    <w:rsid w:val="00480816"/>
    <w:rsid w:val="004811A3"/>
    <w:rsid w:val="00482A30"/>
    <w:rsid w:val="00483FC3"/>
    <w:rsid w:val="004851E1"/>
    <w:rsid w:val="00485581"/>
    <w:rsid w:val="0049184B"/>
    <w:rsid w:val="00492AFC"/>
    <w:rsid w:val="00493F80"/>
    <w:rsid w:val="004A2F04"/>
    <w:rsid w:val="004A7B19"/>
    <w:rsid w:val="004A7C4B"/>
    <w:rsid w:val="004B0C03"/>
    <w:rsid w:val="004B5ADA"/>
    <w:rsid w:val="004B62BC"/>
    <w:rsid w:val="004C3E1B"/>
    <w:rsid w:val="004C4895"/>
    <w:rsid w:val="004D6AB7"/>
    <w:rsid w:val="004E0554"/>
    <w:rsid w:val="004E6A65"/>
    <w:rsid w:val="004F5CF4"/>
    <w:rsid w:val="004F6EFF"/>
    <w:rsid w:val="00504C0C"/>
    <w:rsid w:val="00512229"/>
    <w:rsid w:val="005127E2"/>
    <w:rsid w:val="00516055"/>
    <w:rsid w:val="00520981"/>
    <w:rsid w:val="00520A0C"/>
    <w:rsid w:val="00524C45"/>
    <w:rsid w:val="00526CCB"/>
    <w:rsid w:val="005361C8"/>
    <w:rsid w:val="00536CCF"/>
    <w:rsid w:val="00537CD1"/>
    <w:rsid w:val="00543A24"/>
    <w:rsid w:val="005469C8"/>
    <w:rsid w:val="005527DC"/>
    <w:rsid w:val="00552CAB"/>
    <w:rsid w:val="00554300"/>
    <w:rsid w:val="005545F2"/>
    <w:rsid w:val="005567F0"/>
    <w:rsid w:val="00562D86"/>
    <w:rsid w:val="00562D94"/>
    <w:rsid w:val="00565A94"/>
    <w:rsid w:val="00571209"/>
    <w:rsid w:val="00572259"/>
    <w:rsid w:val="005737BD"/>
    <w:rsid w:val="00581A1C"/>
    <w:rsid w:val="00581C4A"/>
    <w:rsid w:val="005827AE"/>
    <w:rsid w:val="005840A2"/>
    <w:rsid w:val="00584FD0"/>
    <w:rsid w:val="00585427"/>
    <w:rsid w:val="0058678A"/>
    <w:rsid w:val="00590846"/>
    <w:rsid w:val="00596E20"/>
    <w:rsid w:val="00596F54"/>
    <w:rsid w:val="00597C63"/>
    <w:rsid w:val="005A28CE"/>
    <w:rsid w:val="005A3E65"/>
    <w:rsid w:val="005A5C2B"/>
    <w:rsid w:val="005B3CC2"/>
    <w:rsid w:val="005B4A7C"/>
    <w:rsid w:val="005B53A6"/>
    <w:rsid w:val="005B6881"/>
    <w:rsid w:val="005B724D"/>
    <w:rsid w:val="005D2785"/>
    <w:rsid w:val="005D574A"/>
    <w:rsid w:val="005D5AF0"/>
    <w:rsid w:val="005E19D7"/>
    <w:rsid w:val="005E372A"/>
    <w:rsid w:val="005E58B4"/>
    <w:rsid w:val="005F0DAC"/>
    <w:rsid w:val="0060417F"/>
    <w:rsid w:val="0060487A"/>
    <w:rsid w:val="006229B0"/>
    <w:rsid w:val="0062301B"/>
    <w:rsid w:val="00631990"/>
    <w:rsid w:val="00635FEB"/>
    <w:rsid w:val="006457F7"/>
    <w:rsid w:val="00647344"/>
    <w:rsid w:val="00651265"/>
    <w:rsid w:val="006537F1"/>
    <w:rsid w:val="0065718F"/>
    <w:rsid w:val="006600A4"/>
    <w:rsid w:val="00660E2E"/>
    <w:rsid w:val="0066109B"/>
    <w:rsid w:val="00663DBC"/>
    <w:rsid w:val="006661B2"/>
    <w:rsid w:val="00672192"/>
    <w:rsid w:val="006768DF"/>
    <w:rsid w:val="00681252"/>
    <w:rsid w:val="00681295"/>
    <w:rsid w:val="00685AA8"/>
    <w:rsid w:val="00685FC9"/>
    <w:rsid w:val="00686167"/>
    <w:rsid w:val="00686A9F"/>
    <w:rsid w:val="0068744F"/>
    <w:rsid w:val="006908BD"/>
    <w:rsid w:val="00692574"/>
    <w:rsid w:val="00692BF1"/>
    <w:rsid w:val="006B07FF"/>
    <w:rsid w:val="006B6FD0"/>
    <w:rsid w:val="006B78D0"/>
    <w:rsid w:val="006C03F5"/>
    <w:rsid w:val="006C7DB0"/>
    <w:rsid w:val="006D70C5"/>
    <w:rsid w:val="006E28B9"/>
    <w:rsid w:val="006E4E5E"/>
    <w:rsid w:val="006E4F34"/>
    <w:rsid w:val="006E57DE"/>
    <w:rsid w:val="006F0E1F"/>
    <w:rsid w:val="006F1732"/>
    <w:rsid w:val="006F207C"/>
    <w:rsid w:val="006F734A"/>
    <w:rsid w:val="006F7CB7"/>
    <w:rsid w:val="0070224E"/>
    <w:rsid w:val="00705021"/>
    <w:rsid w:val="00707C74"/>
    <w:rsid w:val="00717006"/>
    <w:rsid w:val="007200D8"/>
    <w:rsid w:val="00720A36"/>
    <w:rsid w:val="00721AAF"/>
    <w:rsid w:val="0072376F"/>
    <w:rsid w:val="007237AC"/>
    <w:rsid w:val="00724AF7"/>
    <w:rsid w:val="0072661B"/>
    <w:rsid w:val="00727821"/>
    <w:rsid w:val="0073342B"/>
    <w:rsid w:val="0073407F"/>
    <w:rsid w:val="00735254"/>
    <w:rsid w:val="00737EF6"/>
    <w:rsid w:val="00740933"/>
    <w:rsid w:val="0074463F"/>
    <w:rsid w:val="00746076"/>
    <w:rsid w:val="00751847"/>
    <w:rsid w:val="007544BA"/>
    <w:rsid w:val="00755662"/>
    <w:rsid w:val="00767771"/>
    <w:rsid w:val="007730DF"/>
    <w:rsid w:val="0077334E"/>
    <w:rsid w:val="007735D6"/>
    <w:rsid w:val="00777066"/>
    <w:rsid w:val="00781BB9"/>
    <w:rsid w:val="00785AD2"/>
    <w:rsid w:val="007902A7"/>
    <w:rsid w:val="00792037"/>
    <w:rsid w:val="00795334"/>
    <w:rsid w:val="007A3C77"/>
    <w:rsid w:val="007B48A1"/>
    <w:rsid w:val="007B5291"/>
    <w:rsid w:val="007B5424"/>
    <w:rsid w:val="007C23F1"/>
    <w:rsid w:val="007C324C"/>
    <w:rsid w:val="007C38BC"/>
    <w:rsid w:val="007C3C7D"/>
    <w:rsid w:val="007C4247"/>
    <w:rsid w:val="007E6969"/>
    <w:rsid w:val="007E6F52"/>
    <w:rsid w:val="007F3A88"/>
    <w:rsid w:val="007F3BAE"/>
    <w:rsid w:val="00805414"/>
    <w:rsid w:val="00805CDD"/>
    <w:rsid w:val="00810305"/>
    <w:rsid w:val="00810462"/>
    <w:rsid w:val="00813111"/>
    <w:rsid w:val="00814E83"/>
    <w:rsid w:val="00815976"/>
    <w:rsid w:val="008216E2"/>
    <w:rsid w:val="008235C0"/>
    <w:rsid w:val="00824C24"/>
    <w:rsid w:val="00824E6F"/>
    <w:rsid w:val="00824F86"/>
    <w:rsid w:val="00825B00"/>
    <w:rsid w:val="00835D84"/>
    <w:rsid w:val="0084170A"/>
    <w:rsid w:val="00842EC9"/>
    <w:rsid w:val="00851A0B"/>
    <w:rsid w:val="00853548"/>
    <w:rsid w:val="00854A32"/>
    <w:rsid w:val="0085714C"/>
    <w:rsid w:val="00857F90"/>
    <w:rsid w:val="00862020"/>
    <w:rsid w:val="0086291C"/>
    <w:rsid w:val="00864105"/>
    <w:rsid w:val="008659B2"/>
    <w:rsid w:val="0088360A"/>
    <w:rsid w:val="00884A59"/>
    <w:rsid w:val="00890E10"/>
    <w:rsid w:val="008924F6"/>
    <w:rsid w:val="008952B2"/>
    <w:rsid w:val="00895CBF"/>
    <w:rsid w:val="008A3224"/>
    <w:rsid w:val="008B0F0B"/>
    <w:rsid w:val="008B398D"/>
    <w:rsid w:val="008B4199"/>
    <w:rsid w:val="008B4D5B"/>
    <w:rsid w:val="008C6910"/>
    <w:rsid w:val="008D0929"/>
    <w:rsid w:val="008D4FFB"/>
    <w:rsid w:val="008D6392"/>
    <w:rsid w:val="008D77F7"/>
    <w:rsid w:val="008D7F6F"/>
    <w:rsid w:val="008E038D"/>
    <w:rsid w:val="008E1739"/>
    <w:rsid w:val="008E2808"/>
    <w:rsid w:val="008E2A6B"/>
    <w:rsid w:val="008F57F6"/>
    <w:rsid w:val="008F69D0"/>
    <w:rsid w:val="00901721"/>
    <w:rsid w:val="00901DF8"/>
    <w:rsid w:val="0090455A"/>
    <w:rsid w:val="009078CB"/>
    <w:rsid w:val="00912BDD"/>
    <w:rsid w:val="00913BA9"/>
    <w:rsid w:val="00916662"/>
    <w:rsid w:val="00916EF1"/>
    <w:rsid w:val="00921024"/>
    <w:rsid w:val="009215FD"/>
    <w:rsid w:val="00921B76"/>
    <w:rsid w:val="00921B7D"/>
    <w:rsid w:val="00921E23"/>
    <w:rsid w:val="00922009"/>
    <w:rsid w:val="00926498"/>
    <w:rsid w:val="00926C55"/>
    <w:rsid w:val="00927A0D"/>
    <w:rsid w:val="009309EE"/>
    <w:rsid w:val="009312F2"/>
    <w:rsid w:val="00933736"/>
    <w:rsid w:val="00941163"/>
    <w:rsid w:val="00941636"/>
    <w:rsid w:val="0094181F"/>
    <w:rsid w:val="009461EF"/>
    <w:rsid w:val="00946288"/>
    <w:rsid w:val="00950BE4"/>
    <w:rsid w:val="00956114"/>
    <w:rsid w:val="00974698"/>
    <w:rsid w:val="009756BB"/>
    <w:rsid w:val="00982BA5"/>
    <w:rsid w:val="00982E4E"/>
    <w:rsid w:val="00994A5B"/>
    <w:rsid w:val="00994F38"/>
    <w:rsid w:val="009A07D9"/>
    <w:rsid w:val="009A6312"/>
    <w:rsid w:val="009A65DF"/>
    <w:rsid w:val="009B1AC3"/>
    <w:rsid w:val="009B2D38"/>
    <w:rsid w:val="009B4B8B"/>
    <w:rsid w:val="009B5531"/>
    <w:rsid w:val="009C1887"/>
    <w:rsid w:val="009C1DEF"/>
    <w:rsid w:val="009C37C2"/>
    <w:rsid w:val="009D3DA7"/>
    <w:rsid w:val="009D786C"/>
    <w:rsid w:val="009E254B"/>
    <w:rsid w:val="00A06B49"/>
    <w:rsid w:val="00A07383"/>
    <w:rsid w:val="00A112B3"/>
    <w:rsid w:val="00A11BCA"/>
    <w:rsid w:val="00A1666E"/>
    <w:rsid w:val="00A172C8"/>
    <w:rsid w:val="00A21EBD"/>
    <w:rsid w:val="00A34B12"/>
    <w:rsid w:val="00A34D69"/>
    <w:rsid w:val="00A4359D"/>
    <w:rsid w:val="00A55FAE"/>
    <w:rsid w:val="00A56A3B"/>
    <w:rsid w:val="00A56F3A"/>
    <w:rsid w:val="00A6160A"/>
    <w:rsid w:val="00A62919"/>
    <w:rsid w:val="00A632B1"/>
    <w:rsid w:val="00A6362D"/>
    <w:rsid w:val="00A64740"/>
    <w:rsid w:val="00A65FBB"/>
    <w:rsid w:val="00A708DF"/>
    <w:rsid w:val="00A70E4E"/>
    <w:rsid w:val="00A72128"/>
    <w:rsid w:val="00A7222E"/>
    <w:rsid w:val="00A729D4"/>
    <w:rsid w:val="00A736ED"/>
    <w:rsid w:val="00A73C59"/>
    <w:rsid w:val="00A76E43"/>
    <w:rsid w:val="00A7792F"/>
    <w:rsid w:val="00A81F60"/>
    <w:rsid w:val="00A833E5"/>
    <w:rsid w:val="00A9068B"/>
    <w:rsid w:val="00A91AAE"/>
    <w:rsid w:val="00A94350"/>
    <w:rsid w:val="00A94F3B"/>
    <w:rsid w:val="00A95043"/>
    <w:rsid w:val="00A95B9F"/>
    <w:rsid w:val="00AA0555"/>
    <w:rsid w:val="00AA4C9D"/>
    <w:rsid w:val="00AA6B7C"/>
    <w:rsid w:val="00AA79A1"/>
    <w:rsid w:val="00AA7C49"/>
    <w:rsid w:val="00AB270A"/>
    <w:rsid w:val="00AB7BCF"/>
    <w:rsid w:val="00AC2197"/>
    <w:rsid w:val="00AD22D1"/>
    <w:rsid w:val="00AD5FD1"/>
    <w:rsid w:val="00AD686A"/>
    <w:rsid w:val="00AE1193"/>
    <w:rsid w:val="00AE3831"/>
    <w:rsid w:val="00AF1084"/>
    <w:rsid w:val="00AF2ED5"/>
    <w:rsid w:val="00AF3DC7"/>
    <w:rsid w:val="00AF4367"/>
    <w:rsid w:val="00AF4E26"/>
    <w:rsid w:val="00AF67C5"/>
    <w:rsid w:val="00B03D5B"/>
    <w:rsid w:val="00B04A18"/>
    <w:rsid w:val="00B063DD"/>
    <w:rsid w:val="00B06A65"/>
    <w:rsid w:val="00B07C59"/>
    <w:rsid w:val="00B11125"/>
    <w:rsid w:val="00B11ECE"/>
    <w:rsid w:val="00B13C89"/>
    <w:rsid w:val="00B21C99"/>
    <w:rsid w:val="00B2261C"/>
    <w:rsid w:val="00B264BC"/>
    <w:rsid w:val="00B272A8"/>
    <w:rsid w:val="00B35A8D"/>
    <w:rsid w:val="00B36911"/>
    <w:rsid w:val="00B377ED"/>
    <w:rsid w:val="00B3796F"/>
    <w:rsid w:val="00B47EAC"/>
    <w:rsid w:val="00B51FB1"/>
    <w:rsid w:val="00B52D55"/>
    <w:rsid w:val="00B5453D"/>
    <w:rsid w:val="00B549D5"/>
    <w:rsid w:val="00B54A7A"/>
    <w:rsid w:val="00B63E87"/>
    <w:rsid w:val="00B67C5B"/>
    <w:rsid w:val="00B70255"/>
    <w:rsid w:val="00B73904"/>
    <w:rsid w:val="00B75AD0"/>
    <w:rsid w:val="00B83912"/>
    <w:rsid w:val="00B8506B"/>
    <w:rsid w:val="00BA2A14"/>
    <w:rsid w:val="00BA2F05"/>
    <w:rsid w:val="00BA5F24"/>
    <w:rsid w:val="00BA7206"/>
    <w:rsid w:val="00BB4C40"/>
    <w:rsid w:val="00BC43BB"/>
    <w:rsid w:val="00BC619E"/>
    <w:rsid w:val="00BE190B"/>
    <w:rsid w:val="00BE73D7"/>
    <w:rsid w:val="00BE7EDC"/>
    <w:rsid w:val="00BF22E2"/>
    <w:rsid w:val="00BF476C"/>
    <w:rsid w:val="00BF504D"/>
    <w:rsid w:val="00BF5558"/>
    <w:rsid w:val="00BF55CF"/>
    <w:rsid w:val="00C00369"/>
    <w:rsid w:val="00C008A6"/>
    <w:rsid w:val="00C018C3"/>
    <w:rsid w:val="00C01D9F"/>
    <w:rsid w:val="00C01F87"/>
    <w:rsid w:val="00C03E85"/>
    <w:rsid w:val="00C20599"/>
    <w:rsid w:val="00C20A48"/>
    <w:rsid w:val="00C22010"/>
    <w:rsid w:val="00C241B5"/>
    <w:rsid w:val="00C259E6"/>
    <w:rsid w:val="00C272B9"/>
    <w:rsid w:val="00C30293"/>
    <w:rsid w:val="00C40A0B"/>
    <w:rsid w:val="00C442BE"/>
    <w:rsid w:val="00C4596F"/>
    <w:rsid w:val="00C46596"/>
    <w:rsid w:val="00C4711E"/>
    <w:rsid w:val="00C5074A"/>
    <w:rsid w:val="00C5078E"/>
    <w:rsid w:val="00C537B7"/>
    <w:rsid w:val="00C539AB"/>
    <w:rsid w:val="00C5723B"/>
    <w:rsid w:val="00C57E8C"/>
    <w:rsid w:val="00C611AC"/>
    <w:rsid w:val="00C646F2"/>
    <w:rsid w:val="00C65D18"/>
    <w:rsid w:val="00C70BD2"/>
    <w:rsid w:val="00C7242D"/>
    <w:rsid w:val="00C72E1C"/>
    <w:rsid w:val="00C73A1F"/>
    <w:rsid w:val="00C77B40"/>
    <w:rsid w:val="00C834E6"/>
    <w:rsid w:val="00C86067"/>
    <w:rsid w:val="00C90C7A"/>
    <w:rsid w:val="00C90E62"/>
    <w:rsid w:val="00C91D3A"/>
    <w:rsid w:val="00C93C1B"/>
    <w:rsid w:val="00C953F1"/>
    <w:rsid w:val="00C9574F"/>
    <w:rsid w:val="00C979AF"/>
    <w:rsid w:val="00CA1A13"/>
    <w:rsid w:val="00CA24D4"/>
    <w:rsid w:val="00CA49E2"/>
    <w:rsid w:val="00CB4811"/>
    <w:rsid w:val="00CB5415"/>
    <w:rsid w:val="00CB753B"/>
    <w:rsid w:val="00CC0D56"/>
    <w:rsid w:val="00CC2936"/>
    <w:rsid w:val="00CC57BF"/>
    <w:rsid w:val="00CC5FE8"/>
    <w:rsid w:val="00CC6A9F"/>
    <w:rsid w:val="00CD74DE"/>
    <w:rsid w:val="00CE27AA"/>
    <w:rsid w:val="00CE351F"/>
    <w:rsid w:val="00CE566B"/>
    <w:rsid w:val="00CE6358"/>
    <w:rsid w:val="00CF3084"/>
    <w:rsid w:val="00CF44C4"/>
    <w:rsid w:val="00CF4717"/>
    <w:rsid w:val="00D00873"/>
    <w:rsid w:val="00D10069"/>
    <w:rsid w:val="00D11D40"/>
    <w:rsid w:val="00D11D5E"/>
    <w:rsid w:val="00D23C7D"/>
    <w:rsid w:val="00D36272"/>
    <w:rsid w:val="00D4403E"/>
    <w:rsid w:val="00D45224"/>
    <w:rsid w:val="00D4551E"/>
    <w:rsid w:val="00D4634E"/>
    <w:rsid w:val="00D46F4D"/>
    <w:rsid w:val="00D4730F"/>
    <w:rsid w:val="00D50D9D"/>
    <w:rsid w:val="00D51DAA"/>
    <w:rsid w:val="00D5352E"/>
    <w:rsid w:val="00D538C8"/>
    <w:rsid w:val="00D54690"/>
    <w:rsid w:val="00D5670F"/>
    <w:rsid w:val="00D56F5F"/>
    <w:rsid w:val="00D6089D"/>
    <w:rsid w:val="00D65770"/>
    <w:rsid w:val="00D7280D"/>
    <w:rsid w:val="00D922F0"/>
    <w:rsid w:val="00D93015"/>
    <w:rsid w:val="00D937AD"/>
    <w:rsid w:val="00D93B10"/>
    <w:rsid w:val="00D976FE"/>
    <w:rsid w:val="00DA150E"/>
    <w:rsid w:val="00DA1749"/>
    <w:rsid w:val="00DA3379"/>
    <w:rsid w:val="00DA4E08"/>
    <w:rsid w:val="00DA5DDF"/>
    <w:rsid w:val="00DB488A"/>
    <w:rsid w:val="00DB54C7"/>
    <w:rsid w:val="00DB6DA6"/>
    <w:rsid w:val="00DB6F9C"/>
    <w:rsid w:val="00DC0D72"/>
    <w:rsid w:val="00DC172A"/>
    <w:rsid w:val="00DC3A37"/>
    <w:rsid w:val="00DD2622"/>
    <w:rsid w:val="00DD3605"/>
    <w:rsid w:val="00DE13C1"/>
    <w:rsid w:val="00DE1672"/>
    <w:rsid w:val="00DE2E96"/>
    <w:rsid w:val="00DF19B8"/>
    <w:rsid w:val="00DF6B3F"/>
    <w:rsid w:val="00DF7093"/>
    <w:rsid w:val="00DF7AAE"/>
    <w:rsid w:val="00E022C2"/>
    <w:rsid w:val="00E023B1"/>
    <w:rsid w:val="00E06909"/>
    <w:rsid w:val="00E07DAE"/>
    <w:rsid w:val="00E1351F"/>
    <w:rsid w:val="00E145A6"/>
    <w:rsid w:val="00E1520C"/>
    <w:rsid w:val="00E22DF7"/>
    <w:rsid w:val="00E25660"/>
    <w:rsid w:val="00E25BCC"/>
    <w:rsid w:val="00E30E14"/>
    <w:rsid w:val="00E32F39"/>
    <w:rsid w:val="00E34ADB"/>
    <w:rsid w:val="00E42316"/>
    <w:rsid w:val="00E451DE"/>
    <w:rsid w:val="00E460C6"/>
    <w:rsid w:val="00E46A1F"/>
    <w:rsid w:val="00E5583E"/>
    <w:rsid w:val="00E55FBD"/>
    <w:rsid w:val="00E575D9"/>
    <w:rsid w:val="00E57F0E"/>
    <w:rsid w:val="00E671B4"/>
    <w:rsid w:val="00E7056A"/>
    <w:rsid w:val="00E713B5"/>
    <w:rsid w:val="00E73EC7"/>
    <w:rsid w:val="00E76FFB"/>
    <w:rsid w:val="00E77C03"/>
    <w:rsid w:val="00E830A9"/>
    <w:rsid w:val="00E84C0C"/>
    <w:rsid w:val="00E875B5"/>
    <w:rsid w:val="00E87923"/>
    <w:rsid w:val="00E953EF"/>
    <w:rsid w:val="00E954EC"/>
    <w:rsid w:val="00EA4934"/>
    <w:rsid w:val="00EA595E"/>
    <w:rsid w:val="00EB1404"/>
    <w:rsid w:val="00EB3126"/>
    <w:rsid w:val="00EB71C0"/>
    <w:rsid w:val="00EC21EA"/>
    <w:rsid w:val="00EC599E"/>
    <w:rsid w:val="00ED2B10"/>
    <w:rsid w:val="00ED4CBD"/>
    <w:rsid w:val="00EE3C0B"/>
    <w:rsid w:val="00EE5FAE"/>
    <w:rsid w:val="00EF0054"/>
    <w:rsid w:val="00EF0E42"/>
    <w:rsid w:val="00EF2B28"/>
    <w:rsid w:val="00EF5672"/>
    <w:rsid w:val="00EF5CE9"/>
    <w:rsid w:val="00EF6007"/>
    <w:rsid w:val="00EF6A2B"/>
    <w:rsid w:val="00F00075"/>
    <w:rsid w:val="00F03887"/>
    <w:rsid w:val="00F11DC5"/>
    <w:rsid w:val="00F1359A"/>
    <w:rsid w:val="00F152F4"/>
    <w:rsid w:val="00F1663A"/>
    <w:rsid w:val="00F20CFE"/>
    <w:rsid w:val="00F222D8"/>
    <w:rsid w:val="00F22773"/>
    <w:rsid w:val="00F306D1"/>
    <w:rsid w:val="00F308D4"/>
    <w:rsid w:val="00F3471F"/>
    <w:rsid w:val="00F34D2E"/>
    <w:rsid w:val="00F36A74"/>
    <w:rsid w:val="00F36DBB"/>
    <w:rsid w:val="00F3710C"/>
    <w:rsid w:val="00F433C2"/>
    <w:rsid w:val="00F459D8"/>
    <w:rsid w:val="00F45EE2"/>
    <w:rsid w:val="00F46FEB"/>
    <w:rsid w:val="00F5349C"/>
    <w:rsid w:val="00F56109"/>
    <w:rsid w:val="00F5667E"/>
    <w:rsid w:val="00F6506E"/>
    <w:rsid w:val="00F679DA"/>
    <w:rsid w:val="00F70D91"/>
    <w:rsid w:val="00F71D58"/>
    <w:rsid w:val="00F71EBD"/>
    <w:rsid w:val="00F82125"/>
    <w:rsid w:val="00F84AA0"/>
    <w:rsid w:val="00F84F01"/>
    <w:rsid w:val="00F86E6C"/>
    <w:rsid w:val="00F9052A"/>
    <w:rsid w:val="00F914B2"/>
    <w:rsid w:val="00F95882"/>
    <w:rsid w:val="00F95A35"/>
    <w:rsid w:val="00FA275E"/>
    <w:rsid w:val="00FA6A7E"/>
    <w:rsid w:val="00FA7B24"/>
    <w:rsid w:val="00FB50EB"/>
    <w:rsid w:val="00FC1825"/>
    <w:rsid w:val="00FC50EF"/>
    <w:rsid w:val="00FC70D7"/>
    <w:rsid w:val="00FD2334"/>
    <w:rsid w:val="00FD29B8"/>
    <w:rsid w:val="00FD2EFF"/>
    <w:rsid w:val="00FD46B9"/>
    <w:rsid w:val="00FD4D1B"/>
    <w:rsid w:val="00FD73DC"/>
    <w:rsid w:val="00FE122B"/>
    <w:rsid w:val="00FE2C3E"/>
    <w:rsid w:val="00FE52A4"/>
    <w:rsid w:val="00FE7A8F"/>
    <w:rsid w:val="00FF78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24"/>
  </w:style>
  <w:style w:type="paragraph" w:styleId="Overskrift1">
    <w:name w:val="heading 1"/>
    <w:basedOn w:val="Normal"/>
    <w:next w:val="Normal"/>
    <w:link w:val="Overskrift1Tegn"/>
    <w:uiPriority w:val="9"/>
    <w:qFormat/>
    <w:rsid w:val="00631990"/>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631990"/>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631990"/>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631990"/>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631990"/>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631990"/>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631990"/>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31990"/>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631990"/>
    <w:pPr>
      <w:spacing w:after="0"/>
      <w:outlineLvl w:val="8"/>
    </w:pPr>
    <w:rPr>
      <w:rFonts w:asciiTheme="majorHAnsi" w:eastAsiaTheme="majorEastAsia" w:hAnsiTheme="majorHAnsi" w:cstheme="majorBidi"/>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1990"/>
    <w:rPr>
      <w:rFonts w:asciiTheme="majorHAnsi" w:eastAsiaTheme="majorEastAsia" w:hAnsiTheme="majorHAnsi" w:cstheme="majorBidi"/>
      <w:b/>
      <w:bCs/>
      <w:sz w:val="28"/>
      <w:szCs w:val="28"/>
    </w:rPr>
  </w:style>
  <w:style w:type="paragraph" w:styleId="Listeavsnitt">
    <w:name w:val="List Paragraph"/>
    <w:basedOn w:val="Normal"/>
    <w:uiPriority w:val="34"/>
    <w:qFormat/>
    <w:rsid w:val="00631990"/>
    <w:pPr>
      <w:ind w:left="720"/>
      <w:contextualSpacing/>
    </w:pPr>
  </w:style>
  <w:style w:type="character" w:customStyle="1" w:styleId="Overskrift2Tegn">
    <w:name w:val="Overskrift 2 Tegn"/>
    <w:basedOn w:val="Standardskriftforavsnitt"/>
    <w:link w:val="Overskrift2"/>
    <w:uiPriority w:val="9"/>
    <w:rsid w:val="00631990"/>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631990"/>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631990"/>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semiHidden/>
    <w:rsid w:val="00631990"/>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foravsnitt"/>
    <w:link w:val="Overskrift6"/>
    <w:uiPriority w:val="9"/>
    <w:semiHidden/>
    <w:rsid w:val="00631990"/>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foravsnitt"/>
    <w:link w:val="Overskrift7"/>
    <w:uiPriority w:val="9"/>
    <w:semiHidden/>
    <w:rsid w:val="00631990"/>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631990"/>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631990"/>
    <w:rPr>
      <w:rFonts w:asciiTheme="majorHAnsi" w:eastAsiaTheme="majorEastAsia" w:hAnsiTheme="majorHAnsi" w:cstheme="majorBidi"/>
      <w:i/>
      <w:iCs/>
      <w:spacing w:val="5"/>
      <w:sz w:val="20"/>
      <w:szCs w:val="20"/>
    </w:rPr>
  </w:style>
  <w:style w:type="paragraph" w:styleId="INNH1">
    <w:name w:val="toc 1"/>
    <w:basedOn w:val="Normal"/>
    <w:next w:val="Normal"/>
    <w:autoRedefine/>
    <w:uiPriority w:val="39"/>
    <w:unhideWhenUsed/>
    <w:qFormat/>
    <w:rsid w:val="003A484B"/>
    <w:pPr>
      <w:tabs>
        <w:tab w:val="right" w:leader="dot" w:pos="9062"/>
      </w:tabs>
      <w:spacing w:after="100"/>
    </w:pPr>
    <w:rPr>
      <w:b/>
      <w:noProof/>
      <w:sz w:val="28"/>
      <w:szCs w:val="28"/>
    </w:rPr>
  </w:style>
  <w:style w:type="paragraph" w:styleId="INNH2">
    <w:name w:val="toc 2"/>
    <w:basedOn w:val="Normal"/>
    <w:next w:val="Normal"/>
    <w:autoRedefine/>
    <w:uiPriority w:val="39"/>
    <w:unhideWhenUsed/>
    <w:qFormat/>
    <w:rsid w:val="00552CAB"/>
    <w:pPr>
      <w:tabs>
        <w:tab w:val="right" w:leader="dot" w:pos="9062"/>
      </w:tabs>
      <w:spacing w:after="100"/>
      <w:ind w:left="220"/>
    </w:pPr>
    <w:rPr>
      <w:b/>
      <w:noProof/>
    </w:rPr>
  </w:style>
  <w:style w:type="paragraph" w:styleId="INNH3">
    <w:name w:val="toc 3"/>
    <w:basedOn w:val="Normal"/>
    <w:next w:val="Normal"/>
    <w:autoRedefine/>
    <w:uiPriority w:val="39"/>
    <w:unhideWhenUsed/>
    <w:qFormat/>
    <w:rsid w:val="00631990"/>
    <w:pPr>
      <w:spacing w:after="100"/>
      <w:ind w:left="440"/>
    </w:pPr>
  </w:style>
  <w:style w:type="paragraph" w:styleId="Tittel">
    <w:name w:val="Title"/>
    <w:basedOn w:val="Normal"/>
    <w:next w:val="Normal"/>
    <w:link w:val="TittelTegn"/>
    <w:uiPriority w:val="10"/>
    <w:qFormat/>
    <w:rsid w:val="0063199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telTegn">
    <w:name w:val="Tittel Tegn"/>
    <w:basedOn w:val="Standardskriftforavsnitt"/>
    <w:link w:val="Tittel"/>
    <w:uiPriority w:val="10"/>
    <w:rsid w:val="00631990"/>
    <w:rPr>
      <w:rFonts w:asciiTheme="majorHAnsi" w:eastAsiaTheme="majorEastAsia" w:hAnsiTheme="majorHAnsi" w:cstheme="majorBidi"/>
      <w:spacing w:val="5"/>
      <w:sz w:val="52"/>
      <w:szCs w:val="52"/>
    </w:rPr>
  </w:style>
  <w:style w:type="paragraph" w:styleId="Undertittel">
    <w:name w:val="Subtitle"/>
    <w:basedOn w:val="Normal"/>
    <w:next w:val="Normal"/>
    <w:link w:val="UndertittelTegn"/>
    <w:uiPriority w:val="11"/>
    <w:qFormat/>
    <w:rsid w:val="00631990"/>
    <w:pPr>
      <w:spacing w:after="600"/>
    </w:pPr>
    <w:rPr>
      <w:rFonts w:asciiTheme="majorHAnsi" w:eastAsiaTheme="majorEastAsia" w:hAnsiTheme="majorHAnsi" w:cstheme="majorBidi"/>
      <w:i/>
      <w:iCs/>
      <w:spacing w:val="13"/>
      <w:sz w:val="24"/>
      <w:szCs w:val="24"/>
    </w:rPr>
  </w:style>
  <w:style w:type="character" w:customStyle="1" w:styleId="UndertittelTegn">
    <w:name w:val="Undertittel Tegn"/>
    <w:basedOn w:val="Standardskriftforavsnitt"/>
    <w:link w:val="Undertittel"/>
    <w:uiPriority w:val="11"/>
    <w:rsid w:val="00631990"/>
    <w:rPr>
      <w:rFonts w:asciiTheme="majorHAnsi" w:eastAsiaTheme="majorEastAsia" w:hAnsiTheme="majorHAnsi" w:cstheme="majorBidi"/>
      <w:i/>
      <w:iCs/>
      <w:spacing w:val="13"/>
      <w:sz w:val="24"/>
      <w:szCs w:val="24"/>
    </w:rPr>
  </w:style>
  <w:style w:type="character" w:styleId="Sterk">
    <w:name w:val="Strong"/>
    <w:uiPriority w:val="22"/>
    <w:qFormat/>
    <w:rsid w:val="00631990"/>
    <w:rPr>
      <w:b/>
      <w:bCs/>
    </w:rPr>
  </w:style>
  <w:style w:type="character" w:styleId="Utheving">
    <w:name w:val="Emphasis"/>
    <w:uiPriority w:val="20"/>
    <w:qFormat/>
    <w:rsid w:val="00631990"/>
    <w:rPr>
      <w:b/>
      <w:bCs/>
      <w:i/>
      <w:iCs/>
      <w:spacing w:val="10"/>
      <w:bdr w:val="none" w:sz="0" w:space="0" w:color="auto"/>
      <w:shd w:val="clear" w:color="auto" w:fill="auto"/>
    </w:rPr>
  </w:style>
  <w:style w:type="paragraph" w:styleId="Ingenmellomrom">
    <w:name w:val="No Spacing"/>
    <w:basedOn w:val="Normal"/>
    <w:uiPriority w:val="1"/>
    <w:qFormat/>
    <w:rsid w:val="00631990"/>
    <w:pPr>
      <w:spacing w:after="0" w:line="240" w:lineRule="auto"/>
    </w:pPr>
  </w:style>
  <w:style w:type="paragraph" w:styleId="Sitat">
    <w:name w:val="Quote"/>
    <w:basedOn w:val="Normal"/>
    <w:next w:val="Normal"/>
    <w:link w:val="SitatTegn"/>
    <w:uiPriority w:val="29"/>
    <w:qFormat/>
    <w:rsid w:val="00631990"/>
    <w:pPr>
      <w:spacing w:before="200" w:after="0"/>
      <w:ind w:left="360" w:right="360"/>
    </w:pPr>
    <w:rPr>
      <w:i/>
      <w:iCs/>
    </w:rPr>
  </w:style>
  <w:style w:type="character" w:customStyle="1" w:styleId="SitatTegn">
    <w:name w:val="Sitat Tegn"/>
    <w:basedOn w:val="Standardskriftforavsnitt"/>
    <w:link w:val="Sitat"/>
    <w:uiPriority w:val="29"/>
    <w:rsid w:val="00631990"/>
    <w:rPr>
      <w:i/>
      <w:iCs/>
    </w:rPr>
  </w:style>
  <w:style w:type="paragraph" w:styleId="Sterktsitat">
    <w:name w:val="Intense Quote"/>
    <w:basedOn w:val="Normal"/>
    <w:next w:val="Normal"/>
    <w:link w:val="SterktsitatTegn"/>
    <w:uiPriority w:val="30"/>
    <w:qFormat/>
    <w:rsid w:val="00631990"/>
    <w:pPr>
      <w:pBdr>
        <w:bottom w:val="single" w:sz="4" w:space="1" w:color="auto"/>
      </w:pBdr>
      <w:spacing w:before="200" w:after="280"/>
      <w:ind w:left="1008" w:right="1152"/>
      <w:jc w:val="both"/>
    </w:pPr>
    <w:rPr>
      <w:b/>
      <w:bCs/>
      <w:i/>
      <w:iCs/>
    </w:rPr>
  </w:style>
  <w:style w:type="character" w:customStyle="1" w:styleId="SterktsitatTegn">
    <w:name w:val="Sterkt sitat Tegn"/>
    <w:basedOn w:val="Standardskriftforavsnitt"/>
    <w:link w:val="Sterktsitat"/>
    <w:uiPriority w:val="30"/>
    <w:rsid w:val="00631990"/>
    <w:rPr>
      <w:b/>
      <w:bCs/>
      <w:i/>
      <w:iCs/>
    </w:rPr>
  </w:style>
  <w:style w:type="character" w:styleId="Svakutheving">
    <w:name w:val="Subtle Emphasis"/>
    <w:uiPriority w:val="19"/>
    <w:qFormat/>
    <w:rsid w:val="00631990"/>
    <w:rPr>
      <w:i/>
      <w:iCs/>
    </w:rPr>
  </w:style>
  <w:style w:type="character" w:styleId="Sterkutheving">
    <w:name w:val="Intense Emphasis"/>
    <w:uiPriority w:val="21"/>
    <w:qFormat/>
    <w:rsid w:val="00631990"/>
    <w:rPr>
      <w:b/>
      <w:bCs/>
    </w:rPr>
  </w:style>
  <w:style w:type="character" w:styleId="Svakreferanse">
    <w:name w:val="Subtle Reference"/>
    <w:uiPriority w:val="31"/>
    <w:qFormat/>
    <w:rsid w:val="00631990"/>
    <w:rPr>
      <w:smallCaps/>
    </w:rPr>
  </w:style>
  <w:style w:type="character" w:styleId="Sterkreferanse">
    <w:name w:val="Intense Reference"/>
    <w:uiPriority w:val="32"/>
    <w:qFormat/>
    <w:rsid w:val="00631990"/>
    <w:rPr>
      <w:smallCaps/>
      <w:spacing w:val="5"/>
      <w:u w:val="single"/>
    </w:rPr>
  </w:style>
  <w:style w:type="character" w:styleId="Boktittel">
    <w:name w:val="Book Title"/>
    <w:uiPriority w:val="33"/>
    <w:qFormat/>
    <w:rsid w:val="00631990"/>
    <w:rPr>
      <w:i/>
      <w:iCs/>
      <w:smallCaps/>
      <w:spacing w:val="5"/>
    </w:rPr>
  </w:style>
  <w:style w:type="paragraph" w:styleId="Overskriftforinnholdsfortegnelse">
    <w:name w:val="TOC Heading"/>
    <w:basedOn w:val="Overskrift1"/>
    <w:next w:val="Normal"/>
    <w:uiPriority w:val="39"/>
    <w:unhideWhenUsed/>
    <w:qFormat/>
    <w:rsid w:val="00631990"/>
    <w:pPr>
      <w:outlineLvl w:val="9"/>
    </w:pPr>
    <w:rPr>
      <w:lang w:bidi="en-US"/>
    </w:rPr>
  </w:style>
  <w:style w:type="paragraph" w:styleId="Topptekst">
    <w:name w:val="header"/>
    <w:basedOn w:val="Normal"/>
    <w:link w:val="TopptekstTegn"/>
    <w:uiPriority w:val="99"/>
    <w:unhideWhenUsed/>
    <w:rsid w:val="00471B1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1B1B"/>
  </w:style>
  <w:style w:type="paragraph" w:styleId="Bunntekst">
    <w:name w:val="footer"/>
    <w:basedOn w:val="Normal"/>
    <w:link w:val="BunntekstTegn"/>
    <w:uiPriority w:val="99"/>
    <w:unhideWhenUsed/>
    <w:rsid w:val="00471B1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1B1B"/>
  </w:style>
  <w:style w:type="character" w:styleId="Hyperkobling">
    <w:name w:val="Hyperlink"/>
    <w:basedOn w:val="Standardskriftforavsnitt"/>
    <w:uiPriority w:val="99"/>
    <w:unhideWhenUsed/>
    <w:rsid w:val="00070225"/>
    <w:rPr>
      <w:color w:val="0000FF" w:themeColor="hyperlink"/>
      <w:u w:val="single"/>
    </w:rPr>
  </w:style>
  <w:style w:type="paragraph" w:styleId="Bobletekst">
    <w:name w:val="Balloon Text"/>
    <w:basedOn w:val="Normal"/>
    <w:link w:val="BobletekstTegn"/>
    <w:uiPriority w:val="99"/>
    <w:semiHidden/>
    <w:unhideWhenUsed/>
    <w:rsid w:val="00994F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4F38"/>
    <w:rPr>
      <w:rFonts w:ascii="Tahoma" w:hAnsi="Tahoma" w:cs="Tahoma"/>
      <w:sz w:val="16"/>
      <w:szCs w:val="16"/>
    </w:rPr>
  </w:style>
  <w:style w:type="table" w:styleId="Tabellrutenett">
    <w:name w:val="Table Grid"/>
    <w:basedOn w:val="Vanligtabell"/>
    <w:uiPriority w:val="59"/>
    <w:rsid w:val="001F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E575D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575D9"/>
    <w:rPr>
      <w:sz w:val="20"/>
      <w:szCs w:val="20"/>
    </w:rPr>
  </w:style>
  <w:style w:type="character" w:styleId="Fotnotereferanse">
    <w:name w:val="footnote reference"/>
    <w:basedOn w:val="Standardskriftforavsnitt"/>
    <w:uiPriority w:val="99"/>
    <w:semiHidden/>
    <w:unhideWhenUsed/>
    <w:rsid w:val="00E575D9"/>
    <w:rPr>
      <w:vertAlign w:val="superscript"/>
    </w:rPr>
  </w:style>
  <w:style w:type="character" w:customStyle="1" w:styleId="c56">
    <w:name w:val="c56"/>
    <w:basedOn w:val="Standardskriftforavsnitt"/>
    <w:rsid w:val="00A94F3B"/>
    <w:rPr>
      <w:sz w:val="19"/>
      <w:szCs w:val="19"/>
    </w:rPr>
  </w:style>
  <w:style w:type="character" w:customStyle="1" w:styleId="c55">
    <w:name w:val="c55"/>
    <w:basedOn w:val="Standardskriftforavsnitt"/>
    <w:rsid w:val="00A94F3B"/>
    <w:rPr>
      <w:color w:val="005AAA"/>
    </w:rPr>
  </w:style>
  <w:style w:type="paragraph" w:styleId="NormalWeb">
    <w:name w:val="Normal (Web)"/>
    <w:basedOn w:val="Normal"/>
    <w:uiPriority w:val="99"/>
    <w:semiHidden/>
    <w:unhideWhenUsed/>
    <w:rsid w:val="00B70255"/>
    <w:pPr>
      <w:spacing w:before="100" w:beforeAutospacing="1" w:after="100" w:afterAutospacing="1" w:line="240" w:lineRule="auto"/>
    </w:pPr>
    <w:rPr>
      <w:rFonts w:ascii="Times New Roman" w:hAnsi="Times New Roman" w:cs="Times New Roman"/>
      <w:sz w:val="24"/>
      <w:szCs w:val="24"/>
      <w:lang w:eastAsia="nb-NO"/>
    </w:rPr>
  </w:style>
  <w:style w:type="paragraph" w:styleId="Sluttnotetekst">
    <w:name w:val="endnote text"/>
    <w:basedOn w:val="Normal"/>
    <w:link w:val="SluttnotetekstTegn"/>
    <w:uiPriority w:val="99"/>
    <w:semiHidden/>
    <w:unhideWhenUsed/>
    <w:rsid w:val="00EF005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F0054"/>
    <w:rPr>
      <w:sz w:val="20"/>
      <w:szCs w:val="20"/>
    </w:rPr>
  </w:style>
  <w:style w:type="character" w:styleId="Sluttnotereferanse">
    <w:name w:val="endnote reference"/>
    <w:basedOn w:val="Standardskriftforavsnitt"/>
    <w:uiPriority w:val="99"/>
    <w:semiHidden/>
    <w:unhideWhenUsed/>
    <w:rsid w:val="00EF0054"/>
    <w:rPr>
      <w:vertAlign w:val="superscript"/>
    </w:rPr>
  </w:style>
  <w:style w:type="paragraph" w:styleId="INNH4">
    <w:name w:val="toc 4"/>
    <w:basedOn w:val="Normal"/>
    <w:next w:val="Normal"/>
    <w:autoRedefine/>
    <w:uiPriority w:val="39"/>
    <w:unhideWhenUsed/>
    <w:rsid w:val="003A484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24"/>
  </w:style>
  <w:style w:type="paragraph" w:styleId="Overskrift1">
    <w:name w:val="heading 1"/>
    <w:basedOn w:val="Normal"/>
    <w:next w:val="Normal"/>
    <w:link w:val="Overskrift1Tegn"/>
    <w:uiPriority w:val="9"/>
    <w:qFormat/>
    <w:rsid w:val="00631990"/>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631990"/>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631990"/>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631990"/>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631990"/>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631990"/>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631990"/>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31990"/>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631990"/>
    <w:pPr>
      <w:spacing w:after="0"/>
      <w:outlineLvl w:val="8"/>
    </w:pPr>
    <w:rPr>
      <w:rFonts w:asciiTheme="majorHAnsi" w:eastAsiaTheme="majorEastAsia" w:hAnsiTheme="majorHAnsi" w:cstheme="majorBidi"/>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1990"/>
    <w:rPr>
      <w:rFonts w:asciiTheme="majorHAnsi" w:eastAsiaTheme="majorEastAsia" w:hAnsiTheme="majorHAnsi" w:cstheme="majorBidi"/>
      <w:b/>
      <w:bCs/>
      <w:sz w:val="28"/>
      <w:szCs w:val="28"/>
    </w:rPr>
  </w:style>
  <w:style w:type="paragraph" w:styleId="Listeavsnitt">
    <w:name w:val="List Paragraph"/>
    <w:basedOn w:val="Normal"/>
    <w:uiPriority w:val="34"/>
    <w:qFormat/>
    <w:rsid w:val="00631990"/>
    <w:pPr>
      <w:ind w:left="720"/>
      <w:contextualSpacing/>
    </w:pPr>
  </w:style>
  <w:style w:type="character" w:customStyle="1" w:styleId="Overskrift2Tegn">
    <w:name w:val="Overskrift 2 Tegn"/>
    <w:basedOn w:val="Standardskriftforavsnitt"/>
    <w:link w:val="Overskrift2"/>
    <w:uiPriority w:val="9"/>
    <w:rsid w:val="00631990"/>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631990"/>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631990"/>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semiHidden/>
    <w:rsid w:val="00631990"/>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foravsnitt"/>
    <w:link w:val="Overskrift6"/>
    <w:uiPriority w:val="9"/>
    <w:semiHidden/>
    <w:rsid w:val="00631990"/>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foravsnitt"/>
    <w:link w:val="Overskrift7"/>
    <w:uiPriority w:val="9"/>
    <w:semiHidden/>
    <w:rsid w:val="00631990"/>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631990"/>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631990"/>
    <w:rPr>
      <w:rFonts w:asciiTheme="majorHAnsi" w:eastAsiaTheme="majorEastAsia" w:hAnsiTheme="majorHAnsi" w:cstheme="majorBidi"/>
      <w:i/>
      <w:iCs/>
      <w:spacing w:val="5"/>
      <w:sz w:val="20"/>
      <w:szCs w:val="20"/>
    </w:rPr>
  </w:style>
  <w:style w:type="paragraph" w:styleId="INNH1">
    <w:name w:val="toc 1"/>
    <w:basedOn w:val="Normal"/>
    <w:next w:val="Normal"/>
    <w:autoRedefine/>
    <w:uiPriority w:val="39"/>
    <w:unhideWhenUsed/>
    <w:qFormat/>
    <w:rsid w:val="003A484B"/>
    <w:pPr>
      <w:tabs>
        <w:tab w:val="right" w:leader="dot" w:pos="9062"/>
      </w:tabs>
      <w:spacing w:after="100"/>
    </w:pPr>
    <w:rPr>
      <w:b/>
      <w:noProof/>
      <w:sz w:val="28"/>
      <w:szCs w:val="28"/>
    </w:rPr>
  </w:style>
  <w:style w:type="paragraph" w:styleId="INNH2">
    <w:name w:val="toc 2"/>
    <w:basedOn w:val="Normal"/>
    <w:next w:val="Normal"/>
    <w:autoRedefine/>
    <w:uiPriority w:val="39"/>
    <w:unhideWhenUsed/>
    <w:qFormat/>
    <w:rsid w:val="00552CAB"/>
    <w:pPr>
      <w:tabs>
        <w:tab w:val="right" w:leader="dot" w:pos="9062"/>
      </w:tabs>
      <w:spacing w:after="100"/>
      <w:ind w:left="220"/>
    </w:pPr>
    <w:rPr>
      <w:b/>
      <w:noProof/>
    </w:rPr>
  </w:style>
  <w:style w:type="paragraph" w:styleId="INNH3">
    <w:name w:val="toc 3"/>
    <w:basedOn w:val="Normal"/>
    <w:next w:val="Normal"/>
    <w:autoRedefine/>
    <w:uiPriority w:val="39"/>
    <w:unhideWhenUsed/>
    <w:qFormat/>
    <w:rsid w:val="00631990"/>
    <w:pPr>
      <w:spacing w:after="100"/>
      <w:ind w:left="440"/>
    </w:pPr>
  </w:style>
  <w:style w:type="paragraph" w:styleId="Tittel">
    <w:name w:val="Title"/>
    <w:basedOn w:val="Normal"/>
    <w:next w:val="Normal"/>
    <w:link w:val="TittelTegn"/>
    <w:uiPriority w:val="10"/>
    <w:qFormat/>
    <w:rsid w:val="0063199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telTegn">
    <w:name w:val="Tittel Tegn"/>
    <w:basedOn w:val="Standardskriftforavsnitt"/>
    <w:link w:val="Tittel"/>
    <w:uiPriority w:val="10"/>
    <w:rsid w:val="00631990"/>
    <w:rPr>
      <w:rFonts w:asciiTheme="majorHAnsi" w:eastAsiaTheme="majorEastAsia" w:hAnsiTheme="majorHAnsi" w:cstheme="majorBidi"/>
      <w:spacing w:val="5"/>
      <w:sz w:val="52"/>
      <w:szCs w:val="52"/>
    </w:rPr>
  </w:style>
  <w:style w:type="paragraph" w:styleId="Undertittel">
    <w:name w:val="Subtitle"/>
    <w:basedOn w:val="Normal"/>
    <w:next w:val="Normal"/>
    <w:link w:val="UndertittelTegn"/>
    <w:uiPriority w:val="11"/>
    <w:qFormat/>
    <w:rsid w:val="00631990"/>
    <w:pPr>
      <w:spacing w:after="600"/>
    </w:pPr>
    <w:rPr>
      <w:rFonts w:asciiTheme="majorHAnsi" w:eastAsiaTheme="majorEastAsia" w:hAnsiTheme="majorHAnsi" w:cstheme="majorBidi"/>
      <w:i/>
      <w:iCs/>
      <w:spacing w:val="13"/>
      <w:sz w:val="24"/>
      <w:szCs w:val="24"/>
    </w:rPr>
  </w:style>
  <w:style w:type="character" w:customStyle="1" w:styleId="UndertittelTegn">
    <w:name w:val="Undertittel Tegn"/>
    <w:basedOn w:val="Standardskriftforavsnitt"/>
    <w:link w:val="Undertittel"/>
    <w:uiPriority w:val="11"/>
    <w:rsid w:val="00631990"/>
    <w:rPr>
      <w:rFonts w:asciiTheme="majorHAnsi" w:eastAsiaTheme="majorEastAsia" w:hAnsiTheme="majorHAnsi" w:cstheme="majorBidi"/>
      <w:i/>
      <w:iCs/>
      <w:spacing w:val="13"/>
      <w:sz w:val="24"/>
      <w:szCs w:val="24"/>
    </w:rPr>
  </w:style>
  <w:style w:type="character" w:styleId="Sterk">
    <w:name w:val="Strong"/>
    <w:uiPriority w:val="22"/>
    <w:qFormat/>
    <w:rsid w:val="00631990"/>
    <w:rPr>
      <w:b/>
      <w:bCs/>
    </w:rPr>
  </w:style>
  <w:style w:type="character" w:styleId="Utheving">
    <w:name w:val="Emphasis"/>
    <w:uiPriority w:val="20"/>
    <w:qFormat/>
    <w:rsid w:val="00631990"/>
    <w:rPr>
      <w:b/>
      <w:bCs/>
      <w:i/>
      <w:iCs/>
      <w:spacing w:val="10"/>
      <w:bdr w:val="none" w:sz="0" w:space="0" w:color="auto"/>
      <w:shd w:val="clear" w:color="auto" w:fill="auto"/>
    </w:rPr>
  </w:style>
  <w:style w:type="paragraph" w:styleId="Ingenmellomrom">
    <w:name w:val="No Spacing"/>
    <w:basedOn w:val="Normal"/>
    <w:uiPriority w:val="1"/>
    <w:qFormat/>
    <w:rsid w:val="00631990"/>
    <w:pPr>
      <w:spacing w:after="0" w:line="240" w:lineRule="auto"/>
    </w:pPr>
  </w:style>
  <w:style w:type="paragraph" w:styleId="Sitat">
    <w:name w:val="Quote"/>
    <w:basedOn w:val="Normal"/>
    <w:next w:val="Normal"/>
    <w:link w:val="SitatTegn"/>
    <w:uiPriority w:val="29"/>
    <w:qFormat/>
    <w:rsid w:val="00631990"/>
    <w:pPr>
      <w:spacing w:before="200" w:after="0"/>
      <w:ind w:left="360" w:right="360"/>
    </w:pPr>
    <w:rPr>
      <w:i/>
      <w:iCs/>
    </w:rPr>
  </w:style>
  <w:style w:type="character" w:customStyle="1" w:styleId="SitatTegn">
    <w:name w:val="Sitat Tegn"/>
    <w:basedOn w:val="Standardskriftforavsnitt"/>
    <w:link w:val="Sitat"/>
    <w:uiPriority w:val="29"/>
    <w:rsid w:val="00631990"/>
    <w:rPr>
      <w:i/>
      <w:iCs/>
    </w:rPr>
  </w:style>
  <w:style w:type="paragraph" w:styleId="Sterktsitat">
    <w:name w:val="Intense Quote"/>
    <w:basedOn w:val="Normal"/>
    <w:next w:val="Normal"/>
    <w:link w:val="SterktsitatTegn"/>
    <w:uiPriority w:val="30"/>
    <w:qFormat/>
    <w:rsid w:val="00631990"/>
    <w:pPr>
      <w:pBdr>
        <w:bottom w:val="single" w:sz="4" w:space="1" w:color="auto"/>
      </w:pBdr>
      <w:spacing w:before="200" w:after="280"/>
      <w:ind w:left="1008" w:right="1152"/>
      <w:jc w:val="both"/>
    </w:pPr>
    <w:rPr>
      <w:b/>
      <w:bCs/>
      <w:i/>
      <w:iCs/>
    </w:rPr>
  </w:style>
  <w:style w:type="character" w:customStyle="1" w:styleId="SterktsitatTegn">
    <w:name w:val="Sterkt sitat Tegn"/>
    <w:basedOn w:val="Standardskriftforavsnitt"/>
    <w:link w:val="Sterktsitat"/>
    <w:uiPriority w:val="30"/>
    <w:rsid w:val="00631990"/>
    <w:rPr>
      <w:b/>
      <w:bCs/>
      <w:i/>
      <w:iCs/>
    </w:rPr>
  </w:style>
  <w:style w:type="character" w:styleId="Svakutheving">
    <w:name w:val="Subtle Emphasis"/>
    <w:uiPriority w:val="19"/>
    <w:qFormat/>
    <w:rsid w:val="00631990"/>
    <w:rPr>
      <w:i/>
      <w:iCs/>
    </w:rPr>
  </w:style>
  <w:style w:type="character" w:styleId="Sterkutheving">
    <w:name w:val="Intense Emphasis"/>
    <w:uiPriority w:val="21"/>
    <w:qFormat/>
    <w:rsid w:val="00631990"/>
    <w:rPr>
      <w:b/>
      <w:bCs/>
    </w:rPr>
  </w:style>
  <w:style w:type="character" w:styleId="Svakreferanse">
    <w:name w:val="Subtle Reference"/>
    <w:uiPriority w:val="31"/>
    <w:qFormat/>
    <w:rsid w:val="00631990"/>
    <w:rPr>
      <w:smallCaps/>
    </w:rPr>
  </w:style>
  <w:style w:type="character" w:styleId="Sterkreferanse">
    <w:name w:val="Intense Reference"/>
    <w:uiPriority w:val="32"/>
    <w:qFormat/>
    <w:rsid w:val="00631990"/>
    <w:rPr>
      <w:smallCaps/>
      <w:spacing w:val="5"/>
      <w:u w:val="single"/>
    </w:rPr>
  </w:style>
  <w:style w:type="character" w:styleId="Boktittel">
    <w:name w:val="Book Title"/>
    <w:uiPriority w:val="33"/>
    <w:qFormat/>
    <w:rsid w:val="00631990"/>
    <w:rPr>
      <w:i/>
      <w:iCs/>
      <w:smallCaps/>
      <w:spacing w:val="5"/>
    </w:rPr>
  </w:style>
  <w:style w:type="paragraph" w:styleId="Overskriftforinnholdsfortegnelse">
    <w:name w:val="TOC Heading"/>
    <w:basedOn w:val="Overskrift1"/>
    <w:next w:val="Normal"/>
    <w:uiPriority w:val="39"/>
    <w:unhideWhenUsed/>
    <w:qFormat/>
    <w:rsid w:val="00631990"/>
    <w:pPr>
      <w:outlineLvl w:val="9"/>
    </w:pPr>
    <w:rPr>
      <w:lang w:bidi="en-US"/>
    </w:rPr>
  </w:style>
  <w:style w:type="paragraph" w:styleId="Topptekst">
    <w:name w:val="header"/>
    <w:basedOn w:val="Normal"/>
    <w:link w:val="TopptekstTegn"/>
    <w:uiPriority w:val="99"/>
    <w:unhideWhenUsed/>
    <w:rsid w:val="00471B1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1B1B"/>
  </w:style>
  <w:style w:type="paragraph" w:styleId="Bunntekst">
    <w:name w:val="footer"/>
    <w:basedOn w:val="Normal"/>
    <w:link w:val="BunntekstTegn"/>
    <w:uiPriority w:val="99"/>
    <w:unhideWhenUsed/>
    <w:rsid w:val="00471B1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1B1B"/>
  </w:style>
  <w:style w:type="character" w:styleId="Hyperkobling">
    <w:name w:val="Hyperlink"/>
    <w:basedOn w:val="Standardskriftforavsnitt"/>
    <w:uiPriority w:val="99"/>
    <w:unhideWhenUsed/>
    <w:rsid w:val="00070225"/>
    <w:rPr>
      <w:color w:val="0000FF" w:themeColor="hyperlink"/>
      <w:u w:val="single"/>
    </w:rPr>
  </w:style>
  <w:style w:type="paragraph" w:styleId="Bobletekst">
    <w:name w:val="Balloon Text"/>
    <w:basedOn w:val="Normal"/>
    <w:link w:val="BobletekstTegn"/>
    <w:uiPriority w:val="99"/>
    <w:semiHidden/>
    <w:unhideWhenUsed/>
    <w:rsid w:val="00994F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4F38"/>
    <w:rPr>
      <w:rFonts w:ascii="Tahoma" w:hAnsi="Tahoma" w:cs="Tahoma"/>
      <w:sz w:val="16"/>
      <w:szCs w:val="16"/>
    </w:rPr>
  </w:style>
  <w:style w:type="table" w:styleId="Tabellrutenett">
    <w:name w:val="Table Grid"/>
    <w:basedOn w:val="Vanligtabell"/>
    <w:uiPriority w:val="59"/>
    <w:rsid w:val="001F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E575D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575D9"/>
    <w:rPr>
      <w:sz w:val="20"/>
      <w:szCs w:val="20"/>
    </w:rPr>
  </w:style>
  <w:style w:type="character" w:styleId="Fotnotereferanse">
    <w:name w:val="footnote reference"/>
    <w:basedOn w:val="Standardskriftforavsnitt"/>
    <w:uiPriority w:val="99"/>
    <w:semiHidden/>
    <w:unhideWhenUsed/>
    <w:rsid w:val="00E575D9"/>
    <w:rPr>
      <w:vertAlign w:val="superscript"/>
    </w:rPr>
  </w:style>
  <w:style w:type="character" w:customStyle="1" w:styleId="c56">
    <w:name w:val="c56"/>
    <w:basedOn w:val="Standardskriftforavsnitt"/>
    <w:rsid w:val="00A94F3B"/>
    <w:rPr>
      <w:sz w:val="19"/>
      <w:szCs w:val="19"/>
    </w:rPr>
  </w:style>
  <w:style w:type="character" w:customStyle="1" w:styleId="c55">
    <w:name w:val="c55"/>
    <w:basedOn w:val="Standardskriftforavsnitt"/>
    <w:rsid w:val="00A94F3B"/>
    <w:rPr>
      <w:color w:val="005AAA"/>
    </w:rPr>
  </w:style>
  <w:style w:type="paragraph" w:styleId="NormalWeb">
    <w:name w:val="Normal (Web)"/>
    <w:basedOn w:val="Normal"/>
    <w:uiPriority w:val="99"/>
    <w:semiHidden/>
    <w:unhideWhenUsed/>
    <w:rsid w:val="00B70255"/>
    <w:pPr>
      <w:spacing w:before="100" w:beforeAutospacing="1" w:after="100" w:afterAutospacing="1" w:line="240" w:lineRule="auto"/>
    </w:pPr>
    <w:rPr>
      <w:rFonts w:ascii="Times New Roman" w:hAnsi="Times New Roman" w:cs="Times New Roman"/>
      <w:sz w:val="24"/>
      <w:szCs w:val="24"/>
      <w:lang w:eastAsia="nb-NO"/>
    </w:rPr>
  </w:style>
  <w:style w:type="paragraph" w:styleId="Sluttnotetekst">
    <w:name w:val="endnote text"/>
    <w:basedOn w:val="Normal"/>
    <w:link w:val="SluttnotetekstTegn"/>
    <w:uiPriority w:val="99"/>
    <w:semiHidden/>
    <w:unhideWhenUsed/>
    <w:rsid w:val="00EF005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F0054"/>
    <w:rPr>
      <w:sz w:val="20"/>
      <w:szCs w:val="20"/>
    </w:rPr>
  </w:style>
  <w:style w:type="character" w:styleId="Sluttnotereferanse">
    <w:name w:val="endnote reference"/>
    <w:basedOn w:val="Standardskriftforavsnitt"/>
    <w:uiPriority w:val="99"/>
    <w:semiHidden/>
    <w:unhideWhenUsed/>
    <w:rsid w:val="00EF0054"/>
    <w:rPr>
      <w:vertAlign w:val="superscript"/>
    </w:rPr>
  </w:style>
  <w:style w:type="paragraph" w:styleId="INNH4">
    <w:name w:val="toc 4"/>
    <w:basedOn w:val="Normal"/>
    <w:next w:val="Normal"/>
    <w:autoRedefine/>
    <w:uiPriority w:val="39"/>
    <w:unhideWhenUsed/>
    <w:rsid w:val="003A484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860">
      <w:bodyDiv w:val="1"/>
      <w:marLeft w:val="0"/>
      <w:marRight w:val="0"/>
      <w:marTop w:val="0"/>
      <w:marBottom w:val="0"/>
      <w:divBdr>
        <w:top w:val="none" w:sz="0" w:space="0" w:color="auto"/>
        <w:left w:val="none" w:sz="0" w:space="0" w:color="auto"/>
        <w:bottom w:val="none" w:sz="0" w:space="0" w:color="auto"/>
        <w:right w:val="none" w:sz="0" w:space="0" w:color="auto"/>
      </w:divBdr>
      <w:divsChild>
        <w:div w:id="938215148">
          <w:marLeft w:val="547"/>
          <w:marRight w:val="0"/>
          <w:marTop w:val="106"/>
          <w:marBottom w:val="0"/>
          <w:divBdr>
            <w:top w:val="none" w:sz="0" w:space="0" w:color="auto"/>
            <w:left w:val="none" w:sz="0" w:space="0" w:color="auto"/>
            <w:bottom w:val="none" w:sz="0" w:space="0" w:color="auto"/>
            <w:right w:val="none" w:sz="0" w:space="0" w:color="auto"/>
          </w:divBdr>
        </w:div>
      </w:divsChild>
    </w:div>
    <w:div w:id="555429751">
      <w:bodyDiv w:val="1"/>
      <w:marLeft w:val="0"/>
      <w:marRight w:val="0"/>
      <w:marTop w:val="0"/>
      <w:marBottom w:val="0"/>
      <w:divBdr>
        <w:top w:val="none" w:sz="0" w:space="0" w:color="auto"/>
        <w:left w:val="none" w:sz="0" w:space="0" w:color="auto"/>
        <w:bottom w:val="none" w:sz="0" w:space="0" w:color="auto"/>
        <w:right w:val="none" w:sz="0" w:space="0" w:color="auto"/>
      </w:divBdr>
    </w:div>
    <w:div w:id="619185840">
      <w:bodyDiv w:val="1"/>
      <w:marLeft w:val="0"/>
      <w:marRight w:val="0"/>
      <w:marTop w:val="0"/>
      <w:marBottom w:val="0"/>
      <w:divBdr>
        <w:top w:val="none" w:sz="0" w:space="0" w:color="auto"/>
        <w:left w:val="none" w:sz="0" w:space="0" w:color="auto"/>
        <w:bottom w:val="none" w:sz="0" w:space="0" w:color="auto"/>
        <w:right w:val="none" w:sz="0" w:space="0" w:color="auto"/>
      </w:divBdr>
    </w:div>
    <w:div w:id="673456661">
      <w:bodyDiv w:val="1"/>
      <w:marLeft w:val="0"/>
      <w:marRight w:val="0"/>
      <w:marTop w:val="0"/>
      <w:marBottom w:val="0"/>
      <w:divBdr>
        <w:top w:val="none" w:sz="0" w:space="0" w:color="auto"/>
        <w:left w:val="none" w:sz="0" w:space="0" w:color="auto"/>
        <w:bottom w:val="none" w:sz="0" w:space="0" w:color="auto"/>
        <w:right w:val="none" w:sz="0" w:space="0" w:color="auto"/>
      </w:divBdr>
      <w:divsChild>
        <w:div w:id="795954055">
          <w:marLeft w:val="0"/>
          <w:marRight w:val="0"/>
          <w:marTop w:val="0"/>
          <w:marBottom w:val="0"/>
          <w:divBdr>
            <w:top w:val="none" w:sz="0" w:space="0" w:color="auto"/>
            <w:left w:val="none" w:sz="0" w:space="0" w:color="auto"/>
            <w:bottom w:val="none" w:sz="0" w:space="0" w:color="auto"/>
            <w:right w:val="none" w:sz="0" w:space="0" w:color="auto"/>
          </w:divBdr>
          <w:divsChild>
            <w:div w:id="1313409569">
              <w:marLeft w:val="0"/>
              <w:marRight w:val="0"/>
              <w:marTop w:val="0"/>
              <w:marBottom w:val="0"/>
              <w:divBdr>
                <w:top w:val="none" w:sz="0" w:space="0" w:color="auto"/>
                <w:left w:val="none" w:sz="0" w:space="0" w:color="auto"/>
                <w:bottom w:val="none" w:sz="0" w:space="0" w:color="auto"/>
                <w:right w:val="none" w:sz="0" w:space="0" w:color="auto"/>
              </w:divBdr>
              <w:divsChild>
                <w:div w:id="1846286219">
                  <w:marLeft w:val="0"/>
                  <w:marRight w:val="0"/>
                  <w:marTop w:val="0"/>
                  <w:marBottom w:val="0"/>
                  <w:divBdr>
                    <w:top w:val="none" w:sz="0" w:space="0" w:color="auto"/>
                    <w:left w:val="none" w:sz="0" w:space="0" w:color="auto"/>
                    <w:bottom w:val="none" w:sz="0" w:space="0" w:color="auto"/>
                    <w:right w:val="none" w:sz="0" w:space="0" w:color="auto"/>
                  </w:divBdr>
                  <w:divsChild>
                    <w:div w:id="1850944087">
                      <w:marLeft w:val="0"/>
                      <w:marRight w:val="0"/>
                      <w:marTop w:val="0"/>
                      <w:marBottom w:val="0"/>
                      <w:divBdr>
                        <w:top w:val="single" w:sz="2" w:space="1" w:color="000000"/>
                        <w:left w:val="single" w:sz="2" w:space="1" w:color="000000"/>
                        <w:bottom w:val="single" w:sz="2" w:space="1" w:color="000000"/>
                        <w:right w:val="single" w:sz="2" w:space="1" w:color="000000"/>
                      </w:divBdr>
                    </w:div>
                    <w:div w:id="1310865850">
                      <w:marLeft w:val="0"/>
                      <w:marRight w:val="0"/>
                      <w:marTop w:val="0"/>
                      <w:marBottom w:val="0"/>
                      <w:divBdr>
                        <w:top w:val="single" w:sz="2" w:space="1" w:color="000000"/>
                        <w:left w:val="single" w:sz="2" w:space="1" w:color="000000"/>
                        <w:bottom w:val="single" w:sz="2" w:space="1" w:color="000000"/>
                        <w:right w:val="single" w:sz="2" w:space="1" w:color="000000"/>
                      </w:divBdr>
                    </w:div>
                    <w:div w:id="629867314">
                      <w:marLeft w:val="0"/>
                      <w:marRight w:val="0"/>
                      <w:marTop w:val="0"/>
                      <w:marBottom w:val="0"/>
                      <w:divBdr>
                        <w:top w:val="single" w:sz="2" w:space="0" w:color="000000"/>
                        <w:left w:val="single" w:sz="2" w:space="0" w:color="000000"/>
                        <w:bottom w:val="single" w:sz="2" w:space="0" w:color="000000"/>
                        <w:right w:val="single" w:sz="2" w:space="0" w:color="000000"/>
                      </w:divBdr>
                    </w:div>
                    <w:div w:id="1079061623">
                      <w:marLeft w:val="0"/>
                      <w:marRight w:val="0"/>
                      <w:marTop w:val="0"/>
                      <w:marBottom w:val="0"/>
                      <w:divBdr>
                        <w:top w:val="single" w:sz="2" w:space="1" w:color="000000"/>
                        <w:left w:val="single" w:sz="2" w:space="1" w:color="000000"/>
                        <w:bottom w:val="single" w:sz="2" w:space="1" w:color="000000"/>
                        <w:right w:val="single" w:sz="2" w:space="1" w:color="000000"/>
                      </w:divBdr>
                      <w:divsChild>
                        <w:div w:id="199846255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42204990">
      <w:bodyDiv w:val="1"/>
      <w:marLeft w:val="0"/>
      <w:marRight w:val="0"/>
      <w:marTop w:val="0"/>
      <w:marBottom w:val="0"/>
      <w:divBdr>
        <w:top w:val="none" w:sz="0" w:space="0" w:color="auto"/>
        <w:left w:val="none" w:sz="0" w:space="0" w:color="auto"/>
        <w:bottom w:val="none" w:sz="0" w:space="0" w:color="auto"/>
        <w:right w:val="none" w:sz="0" w:space="0" w:color="auto"/>
      </w:divBdr>
    </w:div>
    <w:div w:id="1196776490">
      <w:bodyDiv w:val="1"/>
      <w:marLeft w:val="0"/>
      <w:marRight w:val="0"/>
      <w:marTop w:val="0"/>
      <w:marBottom w:val="0"/>
      <w:divBdr>
        <w:top w:val="none" w:sz="0" w:space="0" w:color="auto"/>
        <w:left w:val="none" w:sz="0" w:space="0" w:color="auto"/>
        <w:bottom w:val="none" w:sz="0" w:space="0" w:color="auto"/>
        <w:right w:val="none" w:sz="0" w:space="0" w:color="auto"/>
      </w:divBdr>
    </w:div>
    <w:div w:id="1594774975">
      <w:bodyDiv w:val="1"/>
      <w:marLeft w:val="0"/>
      <w:marRight w:val="0"/>
      <w:marTop w:val="0"/>
      <w:marBottom w:val="0"/>
      <w:divBdr>
        <w:top w:val="none" w:sz="0" w:space="0" w:color="auto"/>
        <w:left w:val="none" w:sz="0" w:space="0" w:color="auto"/>
        <w:bottom w:val="none" w:sz="0" w:space="0" w:color="auto"/>
        <w:right w:val="none" w:sz="0" w:space="0" w:color="auto"/>
      </w:divBdr>
    </w:div>
    <w:div w:id="1651593716">
      <w:bodyDiv w:val="1"/>
      <w:marLeft w:val="0"/>
      <w:marRight w:val="0"/>
      <w:marTop w:val="0"/>
      <w:marBottom w:val="0"/>
      <w:divBdr>
        <w:top w:val="none" w:sz="0" w:space="0" w:color="auto"/>
        <w:left w:val="none" w:sz="0" w:space="0" w:color="auto"/>
        <w:bottom w:val="none" w:sz="0" w:space="0" w:color="auto"/>
        <w:right w:val="none" w:sz="0" w:space="0" w:color="auto"/>
      </w:divBdr>
    </w:div>
    <w:div w:id="1662200656">
      <w:bodyDiv w:val="1"/>
      <w:marLeft w:val="0"/>
      <w:marRight w:val="0"/>
      <w:marTop w:val="0"/>
      <w:marBottom w:val="0"/>
      <w:divBdr>
        <w:top w:val="none" w:sz="0" w:space="0" w:color="auto"/>
        <w:left w:val="none" w:sz="0" w:space="0" w:color="auto"/>
        <w:bottom w:val="none" w:sz="0" w:space="0" w:color="auto"/>
        <w:right w:val="none" w:sz="0" w:space="0" w:color="auto"/>
      </w:divBdr>
    </w:div>
    <w:div w:id="1921059645">
      <w:bodyDiv w:val="1"/>
      <w:marLeft w:val="0"/>
      <w:marRight w:val="0"/>
      <w:marTop w:val="0"/>
      <w:marBottom w:val="0"/>
      <w:divBdr>
        <w:top w:val="none" w:sz="0" w:space="0" w:color="auto"/>
        <w:left w:val="none" w:sz="0" w:space="0" w:color="auto"/>
        <w:bottom w:val="none" w:sz="0" w:space="0" w:color="auto"/>
        <w:right w:val="none" w:sz="0" w:space="0" w:color="auto"/>
      </w:divBdr>
    </w:div>
    <w:div w:id="20122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v.no/no/Person/Hjelpemidler/Hva+har+du+vansker+med/kognisj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pastikerforeningen.dk/praksishistori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cp.no"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pastikerforeningen.dk/informationsmaterial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Sheet1!$B$1</c:f>
              <c:strCache>
                <c:ptCount val="1"/>
                <c:pt idx="0">
                  <c:v>Vi ber deg vurdere om noen av disse forholdene &lt;br /&gt;påvirker din arbeidsevne i dag.&lt;br /&gt;(Du kan krysse av for flere forhold)</c:v>
                </c:pt>
              </c:strCache>
            </c:strRef>
          </c:tx>
          <c:spPr>
            <a:solidFill>
              <a:srgbClr val="4682B4"/>
            </a:solidFill>
            <a:ln>
              <a:solidFill>
                <a:srgbClr val="4682B4"/>
              </a:solidFill>
            </a:ln>
          </c:spPr>
          <c:invertIfNegative val="1"/>
          <c:dPt>
            <c:idx val="0"/>
            <c:invertIfNegative val="1"/>
            <c:bubble3D val="0"/>
            <c:spPr>
              <a:solidFill>
                <a:srgbClr val="4682B4"/>
              </a:solidFill>
            </c:spPr>
          </c:dPt>
          <c:dPt>
            <c:idx val="1"/>
            <c:invertIfNegative val="1"/>
            <c:bubble3D val="0"/>
            <c:spPr>
              <a:solidFill>
                <a:srgbClr val="9ACD32"/>
              </a:solidFill>
            </c:spPr>
          </c:dPt>
          <c:dPt>
            <c:idx val="2"/>
            <c:invertIfNegative val="1"/>
            <c:bubble3D val="0"/>
            <c:spPr>
              <a:solidFill>
                <a:srgbClr val="708090"/>
              </a:solidFill>
            </c:spPr>
          </c:dPt>
          <c:dPt>
            <c:idx val="3"/>
            <c:invertIfNegative val="1"/>
            <c:bubble3D val="0"/>
            <c:spPr>
              <a:solidFill>
                <a:srgbClr val="CD853F"/>
              </a:solidFill>
            </c:spPr>
          </c:dPt>
          <c:dPt>
            <c:idx val="4"/>
            <c:invertIfNegative val="1"/>
            <c:bubble3D val="0"/>
            <c:spPr>
              <a:solidFill>
                <a:srgbClr val="B22222"/>
              </a:solidFill>
            </c:spPr>
          </c:dPt>
          <c:dPt>
            <c:idx val="5"/>
            <c:invertIfNegative val="1"/>
            <c:bubble3D val="0"/>
            <c:spPr>
              <a:solidFill>
                <a:srgbClr val="FFA500"/>
              </a:solidFill>
            </c:spPr>
          </c:dPt>
          <c:dPt>
            <c:idx val="6"/>
            <c:invertIfNegative val="1"/>
            <c:bubble3D val="0"/>
            <c:spPr>
              <a:solidFill>
                <a:srgbClr val="A1A1A1"/>
              </a:solidFill>
            </c:spPr>
          </c:dPt>
          <c:dPt>
            <c:idx val="7"/>
            <c:invertIfNegative val="1"/>
            <c:bubble3D val="0"/>
            <c:spPr>
              <a:solidFill>
                <a:srgbClr val="FF4500"/>
              </a:solidFill>
            </c:spPr>
          </c:dPt>
          <c:dPt>
            <c:idx val="8"/>
            <c:invertIfNegative val="1"/>
            <c:bubble3D val="0"/>
            <c:spPr>
              <a:solidFill>
                <a:srgbClr val="A0522D"/>
              </a:solidFill>
            </c:spPr>
          </c:dPt>
          <c:dPt>
            <c:idx val="9"/>
            <c:invertIfNegative val="1"/>
            <c:bubble3D val="0"/>
            <c:spPr>
              <a:solidFill>
                <a:srgbClr val="FFD700"/>
              </a:solidFill>
            </c:spPr>
          </c:dPt>
          <c:dPt>
            <c:idx val="10"/>
            <c:invertIfNegative val="1"/>
            <c:bubble3D val="0"/>
            <c:spPr>
              <a:solidFill>
                <a:srgbClr val="3CB371"/>
              </a:solidFill>
            </c:spPr>
          </c:dPt>
          <c:dPt>
            <c:idx val="11"/>
            <c:invertIfNegative val="1"/>
            <c:bubble3D val="0"/>
            <c:spPr>
              <a:solidFill>
                <a:srgbClr val="54A9DD"/>
              </a:solidFill>
            </c:spPr>
          </c:dPt>
          <c:dPt>
            <c:idx val="12"/>
            <c:invertIfNegative val="1"/>
            <c:bubble3D val="0"/>
            <c:spPr>
              <a:solidFill>
                <a:srgbClr val="6A5ACD"/>
              </a:solidFill>
            </c:spPr>
          </c:dPt>
          <c:dPt>
            <c:idx val="13"/>
            <c:invertIfNegative val="1"/>
            <c:bubble3D val="0"/>
            <c:spPr>
              <a:solidFill>
                <a:srgbClr val="4169E1"/>
              </a:solidFill>
            </c:spPr>
          </c:dPt>
          <c:dPt>
            <c:idx val="14"/>
            <c:invertIfNegative val="1"/>
            <c:bubble3D val="0"/>
            <c:spPr>
              <a:solidFill>
                <a:srgbClr val="9370DB"/>
              </a:solidFill>
            </c:spPr>
          </c:dPt>
          <c:dPt>
            <c:idx val="15"/>
            <c:invertIfNegative val="1"/>
            <c:bubble3D val="0"/>
            <c:spPr>
              <a:solidFill>
                <a:srgbClr val="BA55D3"/>
              </a:solidFill>
            </c:spPr>
          </c:dPt>
          <c:dLbls>
            <c:numFmt formatCode="0.0%" sourceLinked="0"/>
            <c:txPr>
              <a:bodyPr/>
              <a:lstStyle/>
              <a:p>
                <a:pPr>
                  <a:defRPr sz="1000"/>
                </a:pPr>
                <a:endParaRPr lang="nb-NO"/>
              </a:p>
            </c:txPr>
            <c:showLegendKey val="0"/>
            <c:showVal val="1"/>
            <c:showCatName val="0"/>
            <c:showSerName val="0"/>
            <c:showPercent val="0"/>
            <c:showBubbleSize val="0"/>
            <c:showLeaderLines val="0"/>
          </c:dLbls>
          <c:cat>
            <c:strRef>
              <c:f>Sheet1!$A$2:$A$17</c:f>
              <c:strCache>
                <c:ptCount val="16"/>
                <c:pt idx="0">
                  <c:v>Vet ikke</c:v>
                </c:pt>
                <c:pt idx="1">
                  <c:v>Ufrivillige bevegelser</c:v>
                </c:pt>
                <c:pt idx="2">
                  <c:v>Hukommelsesvansker</c:v>
                </c:pt>
                <c:pt idx="3">
                  <c:v>Problemer med overblikk og planlegging </c:v>
                </c:pt>
                <c:pt idx="4">
                  <c:v>Annet, beskriv her:</c:v>
                </c:pt>
                <c:pt idx="5">
                  <c:v>Nedsatt tale,- hørsel og synsfunksjon</c:v>
                </c:pt>
                <c:pt idx="6">
                  <c:v>Vanskeligheter med å ta initiativ</c:v>
                </c:pt>
                <c:pt idx="7">
                  <c:v>Oppmerksomhet og konsentrasjonsvansker</c:v>
                </c:pt>
                <c:pt idx="8">
                  <c:v>Dårlig håndfunksjon</c:v>
                </c:pt>
                <c:pt idx="9">
                  <c:v>Følsomhet overfor støy </c:v>
                </c:pt>
                <c:pt idx="10">
                  <c:v>Nedsatt tempo</c:v>
                </c:pt>
                <c:pt idx="11">
                  <c:v>Følsomhet overfor stress og belastninger</c:v>
                </c:pt>
                <c:pt idx="12">
                  <c:v>Nedsatt mobilitet og bevegelse</c:v>
                </c:pt>
                <c:pt idx="13">
                  <c:v>Nedsatt finmotorikk</c:v>
                </c:pt>
                <c:pt idx="14">
                  <c:v>Tretthet, utmattelse (fatigue)</c:v>
                </c:pt>
                <c:pt idx="15">
                  <c:v>Senskader i form av smerter og stivhet</c:v>
                </c:pt>
              </c:strCache>
            </c:strRef>
          </c:cat>
          <c:val>
            <c:numRef>
              <c:f>Sheet1!$B$2:$B$17</c:f>
              <c:numCache>
                <c:formatCode>0.0%</c:formatCode>
                <c:ptCount val="16"/>
                <c:pt idx="0">
                  <c:v>2.3255813953488373</c:v>
                </c:pt>
                <c:pt idx="1">
                  <c:v>4.6511627906976747</c:v>
                </c:pt>
                <c:pt idx="2">
                  <c:v>4.6511627906976747</c:v>
                </c:pt>
                <c:pt idx="3">
                  <c:v>9.3023255813953494</c:v>
                </c:pt>
                <c:pt idx="4">
                  <c:v>9.3023255813953494</c:v>
                </c:pt>
                <c:pt idx="5">
                  <c:v>13.953488372093023</c:v>
                </c:pt>
                <c:pt idx="6">
                  <c:v>13.953488372093023</c:v>
                </c:pt>
                <c:pt idx="7">
                  <c:v>16.279069767441861</c:v>
                </c:pt>
                <c:pt idx="8">
                  <c:v>25.581395348837209</c:v>
                </c:pt>
                <c:pt idx="9">
                  <c:v>27.906976744186046</c:v>
                </c:pt>
                <c:pt idx="10">
                  <c:v>34.883720930232556</c:v>
                </c:pt>
                <c:pt idx="11">
                  <c:v>39.534883720930232</c:v>
                </c:pt>
                <c:pt idx="12">
                  <c:v>46.511627906976742</c:v>
                </c:pt>
                <c:pt idx="13">
                  <c:v>48.837209302325583</c:v>
                </c:pt>
                <c:pt idx="14">
                  <c:v>55.813953488372093</c:v>
                </c:pt>
                <c:pt idx="15">
                  <c:v>58.139534883720927</c:v>
                </c:pt>
              </c:numCache>
            </c:numRef>
          </c:val>
          <c:extLst>
            <c:ext xmlns:c14="http://schemas.microsoft.com/office/drawing/2007/8/2/chart" uri="{6F2FDCE9-48DA-4B69-8628-5D25D57E5C99}">
              <c14:invertSolidFillFmt>
                <c14:spPr xmlns:c14="http://schemas.microsoft.com/office/drawing/2007/8/2/chart">
                  <a:solidFill>
                    <a:srgbClr val="FFFFFF"/>
                  </a:solidFill>
                  <a:ln>
                    <a:solidFill>
                      <a:srgbClr val="4682B4"/>
                    </a:solidFill>
                  </a:ln>
                </c14:spPr>
              </c14:invertSolidFillFmt>
            </c:ext>
          </c:extLst>
        </c:ser>
        <c:dLbls>
          <c:showLegendKey val="0"/>
          <c:showVal val="0"/>
          <c:showCatName val="0"/>
          <c:showSerName val="0"/>
          <c:showPercent val="0"/>
          <c:showBubbleSize val="0"/>
        </c:dLbls>
        <c:gapWidth val="40"/>
        <c:axId val="34114944"/>
        <c:axId val="34116736"/>
      </c:barChart>
      <c:catAx>
        <c:axId val="34114944"/>
        <c:scaling>
          <c:orientation val="minMax"/>
        </c:scaling>
        <c:delete val="0"/>
        <c:axPos val="b"/>
        <c:numFmt formatCode="General" sourceLinked="1"/>
        <c:majorTickMark val="cross"/>
        <c:minorTickMark val="cross"/>
        <c:tickLblPos val="nextTo"/>
        <c:spPr>
          <a:ln>
            <a:noFill/>
          </a:ln>
        </c:spPr>
        <c:txPr>
          <a:bodyPr/>
          <a:lstStyle/>
          <a:p>
            <a:pPr>
              <a:defRPr sz="1000"/>
            </a:pPr>
            <a:endParaRPr lang="nb-NO"/>
          </a:p>
        </c:txPr>
        <c:crossAx val="34116736"/>
        <c:crosses val="autoZero"/>
        <c:auto val="1"/>
        <c:lblAlgn val="ctr"/>
        <c:lblOffset val="100"/>
        <c:noMultiLvlLbl val="1"/>
      </c:catAx>
      <c:valAx>
        <c:axId val="34116736"/>
        <c:scaling>
          <c:orientation val="minMax"/>
          <c:max val="100"/>
        </c:scaling>
        <c:delete val="0"/>
        <c:axPos val="l"/>
        <c:majorGridlines>
          <c:spPr>
            <a:ln w="12700" cmpd="sng">
              <a:solidFill>
                <a:srgbClr val="D3D3D3"/>
              </a:solidFill>
              <a:prstDash val="solid"/>
            </a:ln>
          </c:spPr>
        </c:majorGridlines>
        <c:title>
          <c:tx>
            <c:rich>
              <a:bodyPr/>
              <a:lstStyle/>
              <a:p>
                <a:pPr>
                  <a:defRPr sz="1000"/>
                </a:pPr>
                <a:r>
                  <a:rPr lang="nb-NO"/>
                  <a:t>Prosent</a:t>
                </a:r>
              </a:p>
            </c:rich>
          </c:tx>
          <c:overlay val="0"/>
        </c:title>
        <c:numFmt formatCode="0%" sourceLinked="0"/>
        <c:majorTickMark val="cross"/>
        <c:minorTickMark val="cross"/>
        <c:tickLblPos val="nextTo"/>
        <c:spPr>
          <a:ln>
            <a:noFill/>
          </a:ln>
        </c:spPr>
        <c:txPr>
          <a:bodyPr/>
          <a:lstStyle/>
          <a:p>
            <a:pPr>
              <a:defRPr sz="1000"/>
            </a:pPr>
            <a:endParaRPr lang="nb-NO"/>
          </a:p>
        </c:txPr>
        <c:crossAx val="34114944"/>
        <c:crosses val="autoZero"/>
        <c:crossBetween val="between"/>
        <c:dispUnits>
          <c:builtInUnit val="hundreds"/>
        </c:dispUnits>
      </c:valAx>
    </c:plotArea>
    <c:plotVisOnly val="1"/>
    <c:dispBlanksAs val="zero"/>
    <c:showDLblsOverMax val="1"/>
  </c:chart>
  <c:txPr>
    <a:bodyPr/>
    <a:lstStyle/>
    <a:p>
      <a:pPr>
        <a:defRPr sz="1800"/>
      </a:pPr>
      <a:endParaRPr lang="nb-N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Sheet1!$B$1</c:f>
              <c:strCache>
                <c:ptCount val="1"/>
                <c:pt idx="0">
                  <c:v>Har du noe form for tilrettelegging eller tilpasninger på arbeidsplassen din idag?&lt;br /&gt;(Du kan krysse av for flere forhold)</c:v>
                </c:pt>
              </c:strCache>
            </c:strRef>
          </c:tx>
          <c:spPr>
            <a:solidFill>
              <a:srgbClr val="4682B4"/>
            </a:solidFill>
            <a:ln>
              <a:solidFill>
                <a:srgbClr val="4682B4"/>
              </a:solidFill>
            </a:ln>
          </c:spPr>
          <c:invertIfNegative val="1"/>
          <c:dPt>
            <c:idx val="0"/>
            <c:invertIfNegative val="1"/>
            <c:bubble3D val="0"/>
            <c:spPr>
              <a:solidFill>
                <a:srgbClr val="4682B4"/>
              </a:solidFill>
            </c:spPr>
          </c:dPt>
          <c:dPt>
            <c:idx val="1"/>
            <c:invertIfNegative val="1"/>
            <c:bubble3D val="0"/>
            <c:spPr>
              <a:solidFill>
                <a:srgbClr val="9ACD32"/>
              </a:solidFill>
            </c:spPr>
          </c:dPt>
          <c:dPt>
            <c:idx val="2"/>
            <c:invertIfNegative val="1"/>
            <c:bubble3D val="0"/>
            <c:spPr>
              <a:solidFill>
                <a:srgbClr val="708090"/>
              </a:solidFill>
            </c:spPr>
          </c:dPt>
          <c:dPt>
            <c:idx val="3"/>
            <c:invertIfNegative val="1"/>
            <c:bubble3D val="0"/>
            <c:spPr>
              <a:solidFill>
                <a:srgbClr val="CD853F"/>
              </a:solidFill>
            </c:spPr>
          </c:dPt>
          <c:dPt>
            <c:idx val="4"/>
            <c:invertIfNegative val="1"/>
            <c:bubble3D val="0"/>
            <c:spPr>
              <a:solidFill>
                <a:srgbClr val="B22222"/>
              </a:solidFill>
            </c:spPr>
          </c:dPt>
          <c:dPt>
            <c:idx val="5"/>
            <c:invertIfNegative val="1"/>
            <c:bubble3D val="0"/>
            <c:spPr>
              <a:solidFill>
                <a:srgbClr val="FFA500"/>
              </a:solidFill>
            </c:spPr>
          </c:dPt>
          <c:dPt>
            <c:idx val="6"/>
            <c:invertIfNegative val="1"/>
            <c:bubble3D val="0"/>
            <c:spPr>
              <a:solidFill>
                <a:srgbClr val="A1A1A1"/>
              </a:solidFill>
            </c:spPr>
          </c:dPt>
          <c:dPt>
            <c:idx val="7"/>
            <c:invertIfNegative val="1"/>
            <c:bubble3D val="0"/>
            <c:spPr>
              <a:solidFill>
                <a:srgbClr val="FF4500"/>
              </a:solidFill>
            </c:spPr>
          </c:dPt>
          <c:dPt>
            <c:idx val="8"/>
            <c:invertIfNegative val="1"/>
            <c:bubble3D val="0"/>
            <c:spPr>
              <a:solidFill>
                <a:srgbClr val="A0522D"/>
              </a:solidFill>
            </c:spPr>
          </c:dPt>
          <c:dPt>
            <c:idx val="9"/>
            <c:invertIfNegative val="1"/>
            <c:bubble3D val="0"/>
            <c:spPr>
              <a:solidFill>
                <a:srgbClr val="FFD700"/>
              </a:solidFill>
            </c:spPr>
          </c:dPt>
          <c:dLbls>
            <c:numFmt formatCode="0.0%" sourceLinked="0"/>
            <c:txPr>
              <a:bodyPr/>
              <a:lstStyle/>
              <a:p>
                <a:pPr>
                  <a:defRPr sz="1000"/>
                </a:pPr>
                <a:endParaRPr lang="nb-NO"/>
              </a:p>
            </c:txPr>
            <c:showLegendKey val="0"/>
            <c:showVal val="1"/>
            <c:showCatName val="0"/>
            <c:showSerName val="0"/>
            <c:showPercent val="0"/>
            <c:showBubbleSize val="0"/>
            <c:showLeaderLines val="0"/>
          </c:dLbls>
          <c:cat>
            <c:strRef>
              <c:f>Sheet1!$A$2:$A$11</c:f>
              <c:strCache>
                <c:ptCount val="10"/>
                <c:pt idx="0">
                  <c:v>Funksjonsassistent/arbeid med bistand/mentor</c:v>
                </c:pt>
                <c:pt idx="1">
                  <c:v>Tilrettelagt transport til og fra jobb</c:v>
                </c:pt>
                <c:pt idx="2">
                  <c:v>Avskjermet arbeidsplass</c:v>
                </c:pt>
                <c:pt idx="3">
                  <c:v>Andre tilpasninger</c:v>
                </c:pt>
                <c:pt idx="4">
                  <c:v>Generell tilgjengelighet </c:v>
                </c:pt>
                <c:pt idx="5">
                  <c:v>Tekniske hjelpemidler</c:v>
                </c:pt>
                <c:pt idx="6">
                  <c:v>Tilpassede arbeidsoppgaver </c:v>
                </c:pt>
                <c:pt idx="7">
                  <c:v>Tilpasning stol, bord (ergonomisk)</c:v>
                </c:pt>
                <c:pt idx="8">
                  <c:v>Ingen tilpasninger </c:v>
                </c:pt>
                <c:pt idx="9">
                  <c:v>Fleksibel arbeidstid</c:v>
                </c:pt>
              </c:strCache>
            </c:strRef>
          </c:cat>
          <c:val>
            <c:numRef>
              <c:f>Sheet1!$B$2:$B$11</c:f>
              <c:numCache>
                <c:formatCode>0.0%</c:formatCode>
                <c:ptCount val="10"/>
                <c:pt idx="0">
                  <c:v>2.2727272727272729</c:v>
                </c:pt>
                <c:pt idx="1">
                  <c:v>4.5454545454545459</c:v>
                </c:pt>
                <c:pt idx="2">
                  <c:v>9.0909090909090917</c:v>
                </c:pt>
                <c:pt idx="3">
                  <c:v>11.363636363636363</c:v>
                </c:pt>
                <c:pt idx="4">
                  <c:v>13.636363636363637</c:v>
                </c:pt>
                <c:pt idx="5">
                  <c:v>13.636363636363637</c:v>
                </c:pt>
                <c:pt idx="6">
                  <c:v>20.454545454545453</c:v>
                </c:pt>
                <c:pt idx="7">
                  <c:v>29.545454545454547</c:v>
                </c:pt>
                <c:pt idx="8">
                  <c:v>38.636363636363633</c:v>
                </c:pt>
                <c:pt idx="9">
                  <c:v>40.909090909090907</c:v>
                </c:pt>
              </c:numCache>
            </c:numRef>
          </c:val>
          <c:extLst>
            <c:ext xmlns:c14="http://schemas.microsoft.com/office/drawing/2007/8/2/chart" uri="{6F2FDCE9-48DA-4B69-8628-5D25D57E5C99}">
              <c14:invertSolidFillFmt>
                <c14:spPr xmlns:c14="http://schemas.microsoft.com/office/drawing/2007/8/2/chart">
                  <a:solidFill>
                    <a:srgbClr val="FFFFFF"/>
                  </a:solidFill>
                  <a:ln>
                    <a:solidFill>
                      <a:srgbClr val="4682B4"/>
                    </a:solidFill>
                  </a:ln>
                </c14:spPr>
              </c14:invertSolidFillFmt>
            </c:ext>
          </c:extLst>
        </c:ser>
        <c:dLbls>
          <c:showLegendKey val="0"/>
          <c:showVal val="0"/>
          <c:showCatName val="0"/>
          <c:showSerName val="0"/>
          <c:showPercent val="0"/>
          <c:showBubbleSize val="0"/>
        </c:dLbls>
        <c:gapWidth val="40"/>
        <c:axId val="92758016"/>
        <c:axId val="92759552"/>
      </c:barChart>
      <c:catAx>
        <c:axId val="92758016"/>
        <c:scaling>
          <c:orientation val="minMax"/>
        </c:scaling>
        <c:delete val="0"/>
        <c:axPos val="b"/>
        <c:numFmt formatCode="General" sourceLinked="1"/>
        <c:majorTickMark val="cross"/>
        <c:minorTickMark val="cross"/>
        <c:tickLblPos val="nextTo"/>
        <c:spPr>
          <a:ln>
            <a:noFill/>
          </a:ln>
        </c:spPr>
        <c:txPr>
          <a:bodyPr/>
          <a:lstStyle/>
          <a:p>
            <a:pPr>
              <a:defRPr sz="1000"/>
            </a:pPr>
            <a:endParaRPr lang="nb-NO"/>
          </a:p>
        </c:txPr>
        <c:crossAx val="92759552"/>
        <c:crosses val="autoZero"/>
        <c:auto val="1"/>
        <c:lblAlgn val="ctr"/>
        <c:lblOffset val="100"/>
        <c:noMultiLvlLbl val="1"/>
      </c:catAx>
      <c:valAx>
        <c:axId val="92759552"/>
        <c:scaling>
          <c:orientation val="minMax"/>
          <c:max val="100"/>
        </c:scaling>
        <c:delete val="0"/>
        <c:axPos val="l"/>
        <c:majorGridlines>
          <c:spPr>
            <a:ln w="12700" cmpd="sng">
              <a:solidFill>
                <a:srgbClr val="D3D3D3"/>
              </a:solidFill>
              <a:prstDash val="solid"/>
            </a:ln>
          </c:spPr>
        </c:majorGridlines>
        <c:title>
          <c:tx>
            <c:rich>
              <a:bodyPr/>
              <a:lstStyle/>
              <a:p>
                <a:pPr>
                  <a:defRPr sz="1000"/>
                </a:pPr>
                <a:r>
                  <a:rPr lang="nb-NO"/>
                  <a:t>Prosent</a:t>
                </a:r>
              </a:p>
            </c:rich>
          </c:tx>
          <c:overlay val="0"/>
        </c:title>
        <c:numFmt formatCode="0%" sourceLinked="0"/>
        <c:majorTickMark val="cross"/>
        <c:minorTickMark val="cross"/>
        <c:tickLblPos val="nextTo"/>
        <c:spPr>
          <a:ln>
            <a:noFill/>
          </a:ln>
        </c:spPr>
        <c:txPr>
          <a:bodyPr/>
          <a:lstStyle/>
          <a:p>
            <a:pPr>
              <a:defRPr sz="1000"/>
            </a:pPr>
            <a:endParaRPr lang="nb-NO"/>
          </a:p>
        </c:txPr>
        <c:crossAx val="92758016"/>
        <c:crosses val="autoZero"/>
        <c:crossBetween val="between"/>
        <c:dispUnits>
          <c:builtInUnit val="hundreds"/>
        </c:dispUnits>
      </c:valAx>
    </c:plotArea>
    <c:plotVisOnly val="1"/>
    <c:dispBlanksAs val="zero"/>
    <c:showDLblsOverMax val="1"/>
  </c:chart>
  <c:txPr>
    <a:bodyPr/>
    <a:lstStyle/>
    <a:p>
      <a:pPr>
        <a:defRPr sz="1800"/>
      </a:pPr>
      <a:endParaRPr lang="nb-NO"/>
    </a:p>
  </c:txPr>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22">
    <a:dk1>
      <a:sysClr val="windowText" lastClr="000000"/>
    </a:dk1>
    <a:lt1>
      <a:srgbClr val="7F7F7F"/>
    </a:lt1>
    <a:dk2>
      <a:srgbClr val="1F497D"/>
    </a:dk2>
    <a:lt2>
      <a:srgbClr val="EEECE1"/>
    </a:lt2>
    <a:accent1>
      <a:srgbClr val="E5E5E5"/>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Uigh" typeface="Microsoft Uighur"/>
      <a:font script="Beng" typeface="Vrinda"/>
      <a:font script="Thai" typeface="Angsana New"/>
      <a:font script="Mlym" typeface="Kartika"/>
      <a:font script="Yiii" typeface="Microsoft Yi Baiti"/>
      <a:font script="Cher" typeface="Plantagenet Cherokee"/>
      <a:font script="Orya" typeface="Kalinga"/>
      <a:font script="Geor" typeface="Sylfaen"/>
      <a:font script="Gujr" typeface="Shruti"/>
      <a:font script="Viet" typeface="Times New Roman"/>
      <a:font script="Arab" typeface="Times New Roman"/>
      <a:font script="Hant" typeface="新細明體"/>
      <a:font script="Telu" typeface="Gautami"/>
      <a:font script="Ethi" typeface="Nyala"/>
      <a:font script="Jpan" typeface="ＭＳ ゴシック"/>
      <a:font script="Sinh" typeface="Iskoola Pota"/>
      <a:font script="Deva" typeface="Mangal"/>
      <a:font script="Knda" typeface="Tunga"/>
      <a:font script="Tibt" typeface="Microsoft Himalaya"/>
      <a:font script="Khmr" typeface="MoolBoran"/>
      <a:font script="Taml" typeface="Latha"/>
      <a:font script="Hebr" typeface="Times New Roman"/>
      <a:font script="Laoo" typeface="DokChampa"/>
      <a:font script="Mong" typeface="Mongolian Baiti"/>
      <a:font script="Hans" typeface="宋体"/>
      <a:font script="Guru" typeface="Raavi"/>
      <a:font script="Thaa" typeface="MV Boli"/>
      <a:font script="Cans" typeface="Euphemia"/>
      <a:font script="Hang" typeface="맑은 고딕"/>
      <a:font script="Syrc" typeface="Estrangelo Edessa"/>
    </a:majorFont>
    <a:minorFont>
      <a:latin typeface="Calibri"/>
      <a:ea typeface=""/>
      <a:cs typeface=""/>
      <a:font script="Uigh" typeface="Microsoft Uighur"/>
      <a:font script="Beng" typeface="Vrinda"/>
      <a:font script="Thai" typeface="Cordia New"/>
      <a:font script="Mlym" typeface="Kartika"/>
      <a:font script="Yiii" typeface="Microsoft Yi Baiti"/>
      <a:font script="Cher" typeface="Plantagenet Cherokee"/>
      <a:font script="Orya" typeface="Kalinga"/>
      <a:font script="Geor" typeface="Sylfaen"/>
      <a:font script="Gujr" typeface="Shruti"/>
      <a:font script="Viet" typeface="Arial"/>
      <a:font script="Arab" typeface="Arial"/>
      <a:font script="Hant" typeface="新細明體"/>
      <a:font script="Telu" typeface="Gautami"/>
      <a:font script="Ethi" typeface="Nyala"/>
      <a:font script="Jpan" typeface="ＭＳ 明朝"/>
      <a:font script="Sinh" typeface="Iskoola Pota"/>
      <a:font script="Deva" typeface="Mangal"/>
      <a:font script="Knda" typeface="Tunga"/>
      <a:font script="Tibt" typeface="Microsoft Himalaya"/>
      <a:font script="Khmr" typeface="DaunPenh"/>
      <a:font script="Taml" typeface="Latha"/>
      <a:font script="Hebr" typeface="Arial"/>
      <a:font script="Laoo" typeface="DokChampa"/>
      <a:font script="Mong" typeface="Mongolian Baiti"/>
      <a:font script="Hans" typeface="宋体"/>
      <a:font script="Guru" typeface="Raavi"/>
      <a:font script="Thaa" typeface="MV Boli"/>
      <a:font script="Cans" typeface="Euphemia"/>
      <a:font script="Hang" typeface="맑은 고딕"/>
      <a:font script="Syrc" typeface="Estrangelo Edessa"/>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tileRect/>
      </a:gradFill>
      <a:blipFill rotWithShape="1">
        <a:blip xmlns:r="http://schemas.openxmlformats.org/officeDocument/2006/relationships" r:embed="rId1">
          <a:duotone>
            <a:schemeClr val="phClr">
              <a:tint val="97000"/>
            </a:schemeClr>
            <a:schemeClr val="phClr">
              <a:shade val="96000"/>
            </a:schemeClr>
          </a:duotone>
        </a:blip>
        <a:srcRect/>
        <a:tile tx="0" ty="0" sx="32000" sy="32000" flip="none" algn="tl"/>
      </a:blipFill>
    </a:bgFillStyleLst>
  </a:fmtScheme>
</a:themeOverride>
</file>

<file path=word/theme/themeOverride2.xml><?xml version="1.0" encoding="utf-8"?>
<a:themeOverride xmlns:a="http://schemas.openxmlformats.org/drawingml/2006/main">
  <a:clrScheme name="Custom 22">
    <a:dk1>
      <a:sysClr val="windowText" lastClr="000000"/>
    </a:dk1>
    <a:lt1>
      <a:srgbClr val="7F7F7F"/>
    </a:lt1>
    <a:dk2>
      <a:srgbClr val="1F497D"/>
    </a:dk2>
    <a:lt2>
      <a:srgbClr val="EEECE1"/>
    </a:lt2>
    <a:accent1>
      <a:srgbClr val="E5E5E5"/>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Uigh" typeface="Microsoft Uighur"/>
      <a:font script="Beng" typeface="Vrinda"/>
      <a:font script="Thai" typeface="Angsana New"/>
      <a:font script="Mlym" typeface="Kartika"/>
      <a:font script="Yiii" typeface="Microsoft Yi Baiti"/>
      <a:font script="Cher" typeface="Plantagenet Cherokee"/>
      <a:font script="Orya" typeface="Kalinga"/>
      <a:font script="Geor" typeface="Sylfaen"/>
      <a:font script="Gujr" typeface="Shruti"/>
      <a:font script="Viet" typeface="Times New Roman"/>
      <a:font script="Arab" typeface="Times New Roman"/>
      <a:font script="Hant" typeface="新細明體"/>
      <a:font script="Telu" typeface="Gautami"/>
      <a:font script="Ethi" typeface="Nyala"/>
      <a:font script="Jpan" typeface="ＭＳ ゴシック"/>
      <a:font script="Sinh" typeface="Iskoola Pota"/>
      <a:font script="Deva" typeface="Mangal"/>
      <a:font script="Knda" typeface="Tunga"/>
      <a:font script="Tibt" typeface="Microsoft Himalaya"/>
      <a:font script="Khmr" typeface="MoolBoran"/>
      <a:font script="Taml" typeface="Latha"/>
      <a:font script="Hebr" typeface="Times New Roman"/>
      <a:font script="Laoo" typeface="DokChampa"/>
      <a:font script="Mong" typeface="Mongolian Baiti"/>
      <a:font script="Hans" typeface="宋体"/>
      <a:font script="Guru" typeface="Raavi"/>
      <a:font script="Thaa" typeface="MV Boli"/>
      <a:font script="Cans" typeface="Euphemia"/>
      <a:font script="Hang" typeface="맑은 고딕"/>
      <a:font script="Syrc" typeface="Estrangelo Edessa"/>
    </a:majorFont>
    <a:minorFont>
      <a:latin typeface="Calibri"/>
      <a:ea typeface=""/>
      <a:cs typeface=""/>
      <a:font script="Uigh" typeface="Microsoft Uighur"/>
      <a:font script="Beng" typeface="Vrinda"/>
      <a:font script="Thai" typeface="Cordia New"/>
      <a:font script="Mlym" typeface="Kartika"/>
      <a:font script="Yiii" typeface="Microsoft Yi Baiti"/>
      <a:font script="Cher" typeface="Plantagenet Cherokee"/>
      <a:font script="Orya" typeface="Kalinga"/>
      <a:font script="Geor" typeface="Sylfaen"/>
      <a:font script="Gujr" typeface="Shruti"/>
      <a:font script="Viet" typeface="Arial"/>
      <a:font script="Arab" typeface="Arial"/>
      <a:font script="Hant" typeface="新細明體"/>
      <a:font script="Telu" typeface="Gautami"/>
      <a:font script="Ethi" typeface="Nyala"/>
      <a:font script="Jpan" typeface="ＭＳ 明朝"/>
      <a:font script="Sinh" typeface="Iskoola Pota"/>
      <a:font script="Deva" typeface="Mangal"/>
      <a:font script="Knda" typeface="Tunga"/>
      <a:font script="Tibt" typeface="Microsoft Himalaya"/>
      <a:font script="Khmr" typeface="DaunPenh"/>
      <a:font script="Taml" typeface="Latha"/>
      <a:font script="Hebr" typeface="Arial"/>
      <a:font script="Laoo" typeface="DokChampa"/>
      <a:font script="Mong" typeface="Mongolian Baiti"/>
      <a:font script="Hans" typeface="宋体"/>
      <a:font script="Guru" typeface="Raavi"/>
      <a:font script="Thaa" typeface="MV Boli"/>
      <a:font script="Cans" typeface="Euphemia"/>
      <a:font script="Hang" typeface="맑은 고딕"/>
      <a:font script="Syrc" typeface="Estrangelo Edessa"/>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tileRect/>
      </a:gradFill>
      <a:blipFill rotWithShape="1">
        <a:blip xmlns:r="http://schemas.openxmlformats.org/officeDocument/2006/relationships" r:embed="rId1">
          <a:duotone>
            <a:schemeClr val="phClr">
              <a:tint val="97000"/>
            </a:schemeClr>
            <a:schemeClr val="phClr">
              <a:shade val="96000"/>
            </a:schemeClr>
          </a:duotone>
        </a:blip>
        <a:srcRect/>
        <a:tile tx="0" ty="0" sx="32000" sy="32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3A2E-B1B8-42F4-B230-E0D55F6A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11845</Words>
  <Characters>62781</Characters>
  <Application>Microsoft Office Word</Application>
  <DocSecurity>0</DocSecurity>
  <Lines>523</Lines>
  <Paragraphs>148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Benestad</dc:creator>
  <cp:lastModifiedBy>Kristin Benestad</cp:lastModifiedBy>
  <cp:revision>3</cp:revision>
  <cp:lastPrinted>2016-01-21T14:44:00Z</cp:lastPrinted>
  <dcterms:created xsi:type="dcterms:W3CDTF">2016-02-05T14:59:00Z</dcterms:created>
  <dcterms:modified xsi:type="dcterms:W3CDTF">2016-02-08T11:49:00Z</dcterms:modified>
</cp:coreProperties>
</file>